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FA" w:rsidRDefault="009C14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Российская Федерация</w:t>
      </w:r>
    </w:p>
    <w:p w:rsidR="00A410FA" w:rsidRDefault="009C14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Ивановская область</w:t>
      </w:r>
    </w:p>
    <w:p w:rsidR="00A410FA" w:rsidRDefault="009C14D2">
      <w:pPr>
        <w:pStyle w:val="Standard"/>
        <w:jc w:val="center"/>
      </w:pP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Пучежский муниципальный район</w:t>
      </w:r>
    </w:p>
    <w:p w:rsidR="00A410FA" w:rsidRDefault="009C14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Совет Сеготского сельского поселения</w:t>
      </w:r>
    </w:p>
    <w:p w:rsidR="00A410FA" w:rsidRDefault="009C14D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третьего созыва</w:t>
      </w:r>
    </w:p>
    <w:p w:rsidR="00A410FA" w:rsidRDefault="00A410FA">
      <w:pPr>
        <w:pStyle w:val="Standard"/>
        <w:jc w:val="center"/>
        <w:rPr>
          <w:rFonts w:cs="Times New Roman"/>
          <w:b/>
          <w:bCs/>
        </w:rPr>
      </w:pPr>
    </w:p>
    <w:p w:rsidR="00A410FA" w:rsidRDefault="009C14D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 Е Ш Е Н И Е</w:t>
      </w:r>
    </w:p>
    <w:p w:rsidR="00A410FA" w:rsidRDefault="00A410FA">
      <w:pPr>
        <w:pStyle w:val="Standard"/>
        <w:rPr>
          <w:rFonts w:cs="Times New Roman"/>
          <w:b/>
        </w:rPr>
      </w:pPr>
    </w:p>
    <w:p w:rsidR="00A410FA" w:rsidRDefault="009C14D2">
      <w:pPr>
        <w:pStyle w:val="Standard"/>
      </w:pPr>
      <w:r>
        <w:rPr>
          <w:rFonts w:eastAsia="Times New Roman" w:cs="Times New Roman"/>
        </w:rPr>
        <w:t xml:space="preserve">               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cs="Times New Roman"/>
          <w:b/>
          <w:bCs/>
        </w:rPr>
        <w:t>от 18.03.2020</w:t>
      </w:r>
      <w:r>
        <w:rPr>
          <w:rFonts w:cs="Times New Roman"/>
          <w:b/>
          <w:bCs/>
        </w:rPr>
        <w:t xml:space="preserve"> г.                                                                                   № 3</w:t>
      </w:r>
    </w:p>
    <w:p w:rsidR="00A410FA" w:rsidRDefault="009C14D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с.Сеготь</w:t>
      </w:r>
    </w:p>
    <w:p w:rsidR="00A410FA" w:rsidRDefault="00A410FA">
      <w:pPr>
        <w:pStyle w:val="Standard"/>
        <w:jc w:val="both"/>
        <w:rPr>
          <w:sz w:val="26"/>
        </w:rPr>
      </w:pPr>
    </w:p>
    <w:p w:rsidR="00A410FA" w:rsidRDefault="009C14D2">
      <w:pPr>
        <w:pStyle w:val="Standard"/>
        <w:jc w:val="center"/>
      </w:pPr>
      <w:r>
        <w:rPr>
          <w:b/>
        </w:rPr>
        <w:t>О проекте муниципального правового акта о внесении изменений и дополнений</w:t>
      </w:r>
    </w:p>
    <w:p w:rsidR="00A410FA" w:rsidRDefault="009C14D2">
      <w:pPr>
        <w:pStyle w:val="Standard"/>
        <w:jc w:val="center"/>
      </w:pPr>
      <w:r>
        <w:rPr>
          <w:b/>
        </w:rPr>
        <w:t xml:space="preserve">в Устав </w:t>
      </w:r>
      <w:r>
        <w:rPr>
          <w:b/>
          <w:lang w:val="ru-RU"/>
        </w:rPr>
        <w:t>Сеготского</w:t>
      </w:r>
      <w:r>
        <w:rPr>
          <w:b/>
        </w:rPr>
        <w:t xml:space="preserve"> сельского поселения </w:t>
      </w:r>
      <w:r>
        <w:rPr>
          <w:b/>
          <w:bCs/>
        </w:rPr>
        <w:t xml:space="preserve">Пучежского </w:t>
      </w:r>
      <w:r>
        <w:rPr>
          <w:b/>
        </w:rPr>
        <w:t>муниципального района Ивановско</w:t>
      </w:r>
      <w:r>
        <w:rPr>
          <w:b/>
        </w:rPr>
        <w:t>й области.</w:t>
      </w:r>
    </w:p>
    <w:p w:rsidR="00A410FA" w:rsidRDefault="00A410FA">
      <w:pPr>
        <w:pStyle w:val="Standard"/>
        <w:jc w:val="center"/>
        <w:rPr>
          <w:b/>
        </w:rPr>
      </w:pPr>
    </w:p>
    <w:p w:rsidR="00A410FA" w:rsidRDefault="009C14D2">
      <w:pPr>
        <w:pStyle w:val="Standard"/>
        <w:jc w:val="both"/>
      </w:pPr>
      <w: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21.07.2005г. № 97-ФЗ «О государственной реги</w:t>
      </w:r>
      <w:r>
        <w:t>страции уставов муниципальных образований», Законом Ивановской области от 18.11.2014г.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(в действующей редак</w:t>
      </w:r>
      <w:r>
        <w:t xml:space="preserve">ции), в целях приведения  Устава </w:t>
      </w:r>
      <w:r>
        <w:rPr>
          <w:lang w:val="ru-RU"/>
        </w:rPr>
        <w:t>Сеготского</w:t>
      </w:r>
      <w:r>
        <w:t xml:space="preserve">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 в соответствие с действующим законодательством,</w:t>
      </w:r>
      <w:r>
        <w:tab/>
      </w:r>
      <w:r>
        <w:rPr>
          <w:b/>
        </w:rPr>
        <w:t xml:space="preserve">Совет </w:t>
      </w:r>
      <w:r>
        <w:rPr>
          <w:b/>
          <w:lang w:val="ru-RU"/>
        </w:rPr>
        <w:t>Сеготского</w:t>
      </w:r>
      <w:r>
        <w:rPr>
          <w:b/>
        </w:rPr>
        <w:t xml:space="preserve"> сельского поселения</w:t>
      </w:r>
      <w:r>
        <w:t xml:space="preserve"> </w:t>
      </w:r>
      <w:r>
        <w:rPr>
          <w:b/>
        </w:rPr>
        <w:t>решил:</w:t>
      </w:r>
    </w:p>
    <w:p w:rsidR="00A410FA" w:rsidRDefault="009C14D2">
      <w:pPr>
        <w:pStyle w:val="Standard"/>
        <w:ind w:firstLine="720"/>
        <w:jc w:val="both"/>
      </w:pPr>
      <w:r>
        <w:t xml:space="preserve">1. Принять проект муниципального правового акта </w:t>
      </w:r>
      <w:r>
        <w:t>о внесении изменений и дополнений в Устав</w:t>
      </w:r>
      <w:r>
        <w:rPr>
          <w:lang w:val="ru-RU"/>
        </w:rPr>
        <w:t>Сеготского</w:t>
      </w:r>
      <w:r>
        <w:t xml:space="preserve">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 (приложение № 1).</w:t>
      </w:r>
    </w:p>
    <w:p w:rsidR="00A410FA" w:rsidRDefault="009C14D2">
      <w:pPr>
        <w:pStyle w:val="Standard"/>
        <w:ind w:firstLine="720"/>
        <w:jc w:val="both"/>
      </w:pPr>
      <w:r>
        <w:t xml:space="preserve">2. Принять Порядок учета предложений по проекту муниципального правового акта о внесении изменений и дополнений в </w:t>
      </w:r>
      <w:r>
        <w:t xml:space="preserve">Устав </w:t>
      </w:r>
      <w:r>
        <w:rPr>
          <w:lang w:val="ru-RU"/>
        </w:rPr>
        <w:t>Сеготского</w:t>
      </w:r>
      <w:r>
        <w:t xml:space="preserve">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 и порядок участия граждан в его обсуждении (приложение № 2).</w:t>
      </w:r>
    </w:p>
    <w:p w:rsidR="00A410FA" w:rsidRDefault="009C14D2">
      <w:pPr>
        <w:pStyle w:val="Standard"/>
        <w:shd w:val="clear" w:color="auto" w:fill="FFFFFF"/>
        <w:tabs>
          <w:tab w:val="left" w:pos="432"/>
        </w:tabs>
        <w:ind w:firstLine="720"/>
        <w:jc w:val="both"/>
      </w:pPr>
      <w:r>
        <w:t xml:space="preserve">       3.Провести публичные слушания по проекту муниципального правового акта о внесении изменений и допол</w:t>
      </w:r>
      <w:r>
        <w:t xml:space="preserve">нений в Устав </w:t>
      </w:r>
      <w:r>
        <w:rPr>
          <w:lang w:val="ru-RU"/>
        </w:rPr>
        <w:t>Сеготского</w:t>
      </w:r>
      <w:r>
        <w:t xml:space="preserve"> сельского поселения Пучежского муниципального района Ивановской области: </w:t>
      </w:r>
      <w:r>
        <w:rPr>
          <w:color w:val="000000"/>
          <w:spacing w:val="-1"/>
        </w:rPr>
        <w:t xml:space="preserve"> 10 </w:t>
      </w:r>
      <w:r>
        <w:rPr>
          <w:color w:val="000000"/>
          <w:spacing w:val="-1"/>
          <w:lang w:val="ru-RU"/>
        </w:rPr>
        <w:t xml:space="preserve">апреля </w:t>
      </w:r>
      <w:r>
        <w:rPr>
          <w:color w:val="000000"/>
        </w:rPr>
        <w:t xml:space="preserve"> 2020 года в здании  администрации </w:t>
      </w:r>
      <w:r>
        <w:rPr>
          <w:color w:val="000000"/>
          <w:lang w:val="ru-RU"/>
        </w:rPr>
        <w:t>Сеготского</w:t>
      </w:r>
      <w:r>
        <w:rPr>
          <w:color w:val="000000"/>
        </w:rPr>
        <w:t xml:space="preserve"> сельского поселения по адресу: </w:t>
      </w:r>
      <w:r>
        <w:rPr>
          <w:color w:val="000000"/>
          <w:lang w:val="ru-RU"/>
        </w:rPr>
        <w:t>с.Сеготь</w:t>
      </w:r>
      <w:r>
        <w:rPr>
          <w:color w:val="000000"/>
        </w:rPr>
        <w:t xml:space="preserve">, ул. Советская д. 32 </w:t>
      </w:r>
      <w:r>
        <w:rPr>
          <w:color w:val="000000"/>
          <w:lang w:val="ru-RU"/>
        </w:rPr>
        <w:t>Пучежского района Ивановской области в 1</w:t>
      </w:r>
      <w:r>
        <w:rPr>
          <w:color w:val="000000"/>
          <w:lang w:val="ru-RU"/>
        </w:rPr>
        <w:t>2-00 ч. по московскому времени</w:t>
      </w:r>
      <w:r>
        <w:rPr>
          <w:color w:val="000000"/>
        </w:rPr>
        <w:t>.</w:t>
      </w:r>
    </w:p>
    <w:p w:rsidR="00A410FA" w:rsidRDefault="009C14D2">
      <w:pPr>
        <w:pStyle w:val="Standard"/>
        <w:jc w:val="both"/>
      </w:pPr>
      <w:r>
        <w:t xml:space="preserve">      4. Обнародовать  настоящее решение вместе с проектом муниципального правового акта о внесении изменений в Устав Сеготского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области, Порядком учета предлож</w:t>
      </w:r>
      <w:r>
        <w:t>ений по проекту муниципального правового акта о внесении изменений  в Устав Сеготского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 и порядком участия граждан в его обсуждении в соответствии с частью 3 статьи 37 Устава Сеготского</w:t>
      </w:r>
      <w:r>
        <w:t xml:space="preserve"> сельского поселения Пучежского</w:t>
      </w:r>
      <w:r>
        <w:rPr>
          <w:b/>
          <w:bCs/>
        </w:rPr>
        <w:t xml:space="preserve"> </w:t>
      </w:r>
      <w:r>
        <w:t>муниципального района Ивановской области для всеобщего ознакомления, обсуждения и направления предложений и замечаний к проекту муниципального правового акта о внесении изменений  в Устав Сеготского сельского поселения Пучеж</w:t>
      </w:r>
      <w:r>
        <w:t>ского</w:t>
      </w:r>
      <w:r>
        <w:rPr>
          <w:b/>
          <w:bCs/>
        </w:rPr>
        <w:t xml:space="preserve"> </w:t>
      </w:r>
      <w:r>
        <w:t>муниципального района Ивановской области.</w:t>
      </w:r>
    </w:p>
    <w:p w:rsidR="00A410FA" w:rsidRDefault="00A410FA">
      <w:pPr>
        <w:pStyle w:val="Standard"/>
        <w:jc w:val="both"/>
      </w:pPr>
    </w:p>
    <w:p w:rsidR="00A410FA" w:rsidRDefault="009C14D2">
      <w:pPr>
        <w:pStyle w:val="Standard"/>
        <w:jc w:val="both"/>
      </w:pPr>
      <w:r>
        <w:t xml:space="preserve">Глава </w:t>
      </w:r>
      <w:r>
        <w:rPr>
          <w:lang w:val="ru-RU"/>
        </w:rPr>
        <w:t>Сеготского</w:t>
      </w:r>
      <w:r>
        <w:t xml:space="preserve"> сельского поселения                      </w:t>
      </w:r>
    </w:p>
    <w:p w:rsidR="00A410FA" w:rsidRDefault="009C14D2">
      <w:pPr>
        <w:pStyle w:val="Standard"/>
        <w:jc w:val="both"/>
      </w:pPr>
      <w:r>
        <w:t xml:space="preserve"> Пучежского муниципального района                                                                     </w:t>
      </w:r>
      <w:r>
        <w:rPr>
          <w:lang w:val="ru-RU"/>
        </w:rPr>
        <w:t>Г.В.Сорокина</w:t>
      </w:r>
    </w:p>
    <w:p w:rsidR="00A410FA" w:rsidRDefault="00A410FA">
      <w:pPr>
        <w:pStyle w:val="Standard"/>
        <w:jc w:val="both"/>
      </w:pPr>
    </w:p>
    <w:p w:rsidR="00A410FA" w:rsidRDefault="009C14D2">
      <w:pPr>
        <w:pStyle w:val="Standard"/>
        <w:jc w:val="both"/>
      </w:pPr>
      <w:r>
        <w:t xml:space="preserve">Председатель Совета     </w:t>
      </w:r>
      <w:r>
        <w:rPr>
          <w:lang w:val="ru-RU"/>
        </w:rPr>
        <w:t xml:space="preserve">Сеготского </w:t>
      </w:r>
      <w:r>
        <w:t xml:space="preserve"> сельского поселения</w:t>
      </w:r>
    </w:p>
    <w:p w:rsidR="00A410FA" w:rsidRDefault="009C14D2">
      <w:pPr>
        <w:pStyle w:val="Standard"/>
        <w:jc w:val="both"/>
      </w:pPr>
      <w:r>
        <w:t xml:space="preserve">Пучежского муниципального района         </w:t>
      </w:r>
      <w:r>
        <w:t xml:space="preserve">                                                     </w:t>
      </w:r>
      <w:r>
        <w:rPr>
          <w:lang w:val="ru-RU"/>
        </w:rPr>
        <w:t>Н.А.Лобанова</w:t>
      </w:r>
      <w:r>
        <w:t xml:space="preserve">      </w:t>
      </w:r>
      <w:r>
        <w:tab/>
        <w:t xml:space="preserve">         </w:t>
      </w:r>
    </w:p>
    <w:p w:rsidR="00A410FA" w:rsidRDefault="009C14D2">
      <w:pPr>
        <w:pStyle w:val="Standard"/>
        <w:jc w:val="right"/>
        <w:rPr>
          <w:sz w:val="26"/>
        </w:rPr>
      </w:pPr>
      <w:r>
        <w:rPr>
          <w:sz w:val="26"/>
        </w:rPr>
        <w:lastRenderedPageBreak/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</w:t>
      </w:r>
      <w:r>
        <w:rPr>
          <w:sz w:val="20"/>
          <w:szCs w:val="20"/>
        </w:rPr>
        <w:t>Приложение № 1</w:t>
      </w:r>
    </w:p>
    <w:p w:rsidR="00A410FA" w:rsidRDefault="009C14D2">
      <w:pPr>
        <w:pStyle w:val="Standard"/>
        <w:jc w:val="right"/>
        <w:rPr>
          <w:sz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к решению </w:t>
      </w:r>
      <w:r>
        <w:rPr>
          <w:sz w:val="20"/>
          <w:szCs w:val="20"/>
          <w:lang w:val="ru-RU"/>
        </w:rPr>
        <w:t>Совет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ru-RU"/>
        </w:rPr>
        <w:t>Сеготского сельского  поселения</w:t>
      </w:r>
    </w:p>
    <w:p w:rsidR="00A410FA" w:rsidRDefault="009C14D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от 18.03.2020 г. № 3</w:t>
      </w:r>
    </w:p>
    <w:p w:rsidR="00A410FA" w:rsidRDefault="00A410FA">
      <w:pPr>
        <w:pStyle w:val="Standard"/>
        <w:jc w:val="right"/>
        <w:rPr>
          <w:sz w:val="20"/>
          <w:szCs w:val="20"/>
          <w:lang w:val="ru-RU"/>
        </w:rPr>
      </w:pPr>
    </w:p>
    <w:p w:rsidR="00A410FA" w:rsidRDefault="00A410FA">
      <w:pPr>
        <w:pStyle w:val="Standard"/>
        <w:jc w:val="right"/>
        <w:rPr>
          <w:sz w:val="26"/>
          <w:lang w:val="ru-RU"/>
        </w:rPr>
      </w:pPr>
    </w:p>
    <w:p w:rsidR="00A410FA" w:rsidRDefault="009C14D2">
      <w:pPr>
        <w:pStyle w:val="Standard"/>
        <w:jc w:val="center"/>
        <w:rPr>
          <w:sz w:val="26"/>
          <w:lang w:val="ru-RU"/>
        </w:rPr>
      </w:pPr>
      <w:r>
        <w:rPr>
          <w:sz w:val="26"/>
          <w:lang w:val="ru-RU"/>
        </w:rPr>
        <w:t>ПРОЕКТ</w:t>
      </w:r>
    </w:p>
    <w:p w:rsidR="00A410FA" w:rsidRDefault="00A410FA">
      <w:pPr>
        <w:pStyle w:val="Textbody"/>
        <w:spacing w:after="0"/>
        <w:jc w:val="center"/>
        <w:rPr>
          <w:sz w:val="26"/>
          <w:szCs w:val="26"/>
        </w:rPr>
      </w:pPr>
    </w:p>
    <w:p w:rsidR="00A410FA" w:rsidRDefault="009C14D2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изменений  в Устав Сеготского сельского поселения</w:t>
      </w:r>
    </w:p>
    <w:p w:rsidR="00A410FA" w:rsidRDefault="009C14D2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Пучежского муниципального района Ивановской области,</w:t>
      </w:r>
    </w:p>
    <w:p w:rsidR="00A410FA" w:rsidRDefault="009C14D2">
      <w:pPr>
        <w:pStyle w:val="Standard"/>
        <w:tabs>
          <w:tab w:val="left" w:pos="540"/>
        </w:tabs>
        <w:jc w:val="center"/>
      </w:pPr>
      <w:r>
        <w:rPr>
          <w:b/>
          <w:bCs/>
        </w:rPr>
        <w:t>принятый решением Совета Сеготского сельского поселения Пучежского муниципального района</w:t>
      </w:r>
      <w:r>
        <w:rPr>
          <w:b/>
          <w:bCs/>
        </w:rPr>
        <w:t xml:space="preserve"> Ивановской области от </w:t>
      </w:r>
      <w:r>
        <w:rPr>
          <w:rFonts w:cs="Arial"/>
          <w:b/>
          <w:bCs/>
        </w:rPr>
        <w:t>26 июня 2012 г. №1</w:t>
      </w:r>
    </w:p>
    <w:p w:rsidR="00A410FA" w:rsidRDefault="009C14D2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(с изменениями и дополнениями, внесенными решениями Совета</w:t>
      </w:r>
    </w:p>
    <w:p w:rsidR="00A410FA" w:rsidRDefault="009C14D2">
      <w:pPr>
        <w:pStyle w:val="Textbody"/>
        <w:spacing w:after="0"/>
        <w:jc w:val="center"/>
      </w:pPr>
      <w:r>
        <w:rPr>
          <w:b/>
          <w:bCs/>
        </w:rPr>
        <w:t xml:space="preserve">Сеготского сельского поселения Пучежского муниципального района </w:t>
      </w:r>
      <w:r>
        <w:rPr>
          <w:rFonts w:cs="Arial"/>
          <w:b/>
          <w:bCs/>
        </w:rPr>
        <w:t xml:space="preserve">Ивановской области   </w:t>
      </w:r>
      <w:r>
        <w:rPr>
          <w:rFonts w:cs="Times New Roman"/>
          <w:b/>
          <w:bCs/>
        </w:rPr>
        <w:t xml:space="preserve"> </w:t>
      </w:r>
      <w:r>
        <w:rPr>
          <w:rFonts w:cs="Arial"/>
          <w:b/>
          <w:bCs/>
        </w:rPr>
        <w:t>от 15.03.2013 г. № 3, от 26.11.2013 г. №  7, от 30.03.2015 г. № 3, о</w:t>
      </w:r>
      <w:r>
        <w:rPr>
          <w:rFonts w:cs="Arial"/>
          <w:b/>
          <w:bCs/>
        </w:rPr>
        <w:t>т 23.06.2015 г.    № 2,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от 26.09.2016 г. № 1</w:t>
      </w:r>
      <w:r>
        <w:rPr>
          <w:rStyle w:val="Internetlink"/>
          <w:bCs/>
          <w:color w:val="000000"/>
          <w:sz w:val="26"/>
          <w:szCs w:val="26"/>
        </w:rPr>
        <w:t xml:space="preserve">, </w:t>
      </w:r>
      <w:r>
        <w:rPr>
          <w:rStyle w:val="Internetlink"/>
          <w:b/>
          <w:bCs/>
          <w:color w:val="000000"/>
          <w:sz w:val="26"/>
          <w:szCs w:val="26"/>
        </w:rPr>
        <w:t xml:space="preserve">от 21.02.2018 г. № 5, </w:t>
      </w:r>
      <w:r>
        <w:rPr>
          <w:rStyle w:val="Internetlink"/>
          <w:b/>
          <w:bCs/>
          <w:color w:val="000000"/>
          <w:sz w:val="26"/>
          <w:szCs w:val="26"/>
          <w:lang w:val="ru-RU"/>
        </w:rPr>
        <w:t>от от 20.11.2019г. №4</w:t>
      </w:r>
      <w:r>
        <w:rPr>
          <w:bCs/>
          <w:color w:val="000000"/>
          <w:sz w:val="26"/>
          <w:szCs w:val="26"/>
        </w:rPr>
        <w:t>)</w:t>
      </w:r>
    </w:p>
    <w:p w:rsidR="00A410FA" w:rsidRDefault="00A410FA">
      <w:pPr>
        <w:pStyle w:val="Textbody"/>
        <w:spacing w:after="0"/>
        <w:jc w:val="center"/>
        <w:rPr>
          <w:bCs/>
          <w:color w:val="800000"/>
          <w:sz w:val="26"/>
          <w:szCs w:val="26"/>
        </w:rPr>
      </w:pPr>
    </w:p>
    <w:p w:rsidR="00A410FA" w:rsidRDefault="00A410FA">
      <w:pPr>
        <w:pStyle w:val="Textbody"/>
        <w:spacing w:after="0"/>
        <w:jc w:val="center"/>
        <w:rPr>
          <w:bCs/>
          <w:sz w:val="26"/>
          <w:szCs w:val="26"/>
        </w:rPr>
      </w:pPr>
    </w:p>
    <w:p w:rsidR="00A410FA" w:rsidRDefault="009C14D2">
      <w:pPr>
        <w:pStyle w:val="a4"/>
        <w:numPr>
          <w:ilvl w:val="0"/>
          <w:numId w:val="4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1 статьи 7 Устава дополнить пунктом 14 следующего содержания: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«14) принятие в соответствии с гражданским законодательством Российской Федерации решения о </w:t>
      </w:r>
      <w:r>
        <w:rPr>
          <w:sz w:val="26"/>
          <w:szCs w:val="26"/>
        </w:rPr>
        <w:t>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</w:t>
      </w:r>
      <w:r>
        <w:rPr>
          <w:sz w:val="26"/>
          <w:szCs w:val="26"/>
        </w:rPr>
        <w:t>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</w:pPr>
      <w:r>
        <w:rPr>
          <w:b/>
          <w:bCs/>
          <w:sz w:val="26"/>
          <w:szCs w:val="26"/>
          <w:shd w:val="clear" w:color="auto" w:fill="FFFFFF"/>
        </w:rPr>
        <w:t>Пункт 14 части 1 статьи 8 Устава</w:t>
      </w:r>
      <w:r>
        <w:rPr>
          <w:b/>
          <w:bCs/>
          <w:sz w:val="26"/>
          <w:szCs w:val="26"/>
        </w:rPr>
        <w:t xml:space="preserve"> изложить в следующей редакции</w:t>
      </w:r>
      <w:r>
        <w:rPr>
          <w:b/>
          <w:sz w:val="26"/>
          <w:szCs w:val="26"/>
        </w:rPr>
        <w:t>:</w:t>
      </w:r>
    </w:p>
    <w:p w:rsidR="00A410FA" w:rsidRDefault="009C14D2">
      <w:pPr>
        <w:pStyle w:val="Standard"/>
        <w:shd w:val="clear" w:color="auto" w:fill="FFFFFF"/>
        <w:tabs>
          <w:tab w:val="left" w:pos="0"/>
        </w:tabs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«14) осуществление </w:t>
      </w:r>
      <w:r>
        <w:rPr>
          <w:sz w:val="26"/>
          <w:szCs w:val="26"/>
          <w:shd w:val="clear" w:color="auto" w:fill="FFFFFF"/>
        </w:rPr>
        <w:t>деятельности по обращению с животными без владельцев, обитающими на территории поселения».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1 статьи 8 Устава дополнить пунктом 17 следующего содержания:</w:t>
      </w:r>
    </w:p>
    <w:p w:rsidR="00A410FA" w:rsidRDefault="009C14D2">
      <w:pPr>
        <w:pStyle w:val="Standard"/>
      </w:pPr>
      <w:r>
        <w:rPr>
          <w:sz w:val="26"/>
          <w:szCs w:val="26"/>
        </w:rPr>
        <w:t xml:space="preserve">«17) осуществление мероприятий по защите прав потребителей, предусмотренных </w:t>
      </w:r>
      <w:r>
        <w:rPr>
          <w:rFonts w:eastAsia="Calibri"/>
          <w:sz w:val="26"/>
          <w:szCs w:val="26"/>
        </w:rPr>
        <w:t>Законом Российской Фе</w:t>
      </w:r>
      <w:r>
        <w:rPr>
          <w:rFonts w:eastAsia="Calibri"/>
          <w:sz w:val="26"/>
          <w:szCs w:val="26"/>
        </w:rPr>
        <w:t>дерации от 7 февраля 1992 года N 2300-1</w:t>
      </w:r>
      <w:r>
        <w:rPr>
          <w:sz w:val="26"/>
          <w:szCs w:val="26"/>
        </w:rPr>
        <w:t xml:space="preserve"> «О защите прав потребителей».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 5 части 1 статьи 9 Устава признать утратившим силу.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</w:pPr>
      <w:r>
        <w:rPr>
          <w:b/>
          <w:bCs/>
          <w:sz w:val="26"/>
          <w:szCs w:val="26"/>
          <w:shd w:val="clear" w:color="auto" w:fill="FFFFFF"/>
        </w:rPr>
        <w:t>Абзац 1 части 2 статьи 9 Устава</w:t>
      </w:r>
      <w:r>
        <w:rPr>
          <w:b/>
          <w:bCs/>
          <w:sz w:val="26"/>
          <w:szCs w:val="26"/>
        </w:rPr>
        <w:t xml:space="preserve"> изложить в следующей редакции</w:t>
      </w:r>
      <w:r>
        <w:rPr>
          <w:b/>
          <w:sz w:val="26"/>
          <w:szCs w:val="26"/>
        </w:rPr>
        <w:t>:</w:t>
      </w:r>
    </w:p>
    <w:p w:rsidR="00A410FA" w:rsidRDefault="009C14D2">
      <w:pPr>
        <w:pStyle w:val="Standard"/>
      </w:pPr>
      <w:r>
        <w:rPr>
          <w:color w:val="000000"/>
          <w:sz w:val="26"/>
          <w:szCs w:val="26"/>
        </w:rPr>
        <w:t xml:space="preserve">«2. Совет </w:t>
      </w:r>
      <w:r>
        <w:rPr>
          <w:color w:val="000000"/>
          <w:sz w:val="26"/>
          <w:szCs w:val="26"/>
          <w:lang w:val="ru-RU"/>
        </w:rPr>
        <w:t>Сеготского</w:t>
      </w:r>
      <w:r>
        <w:rPr>
          <w:color w:val="000000"/>
          <w:sz w:val="26"/>
          <w:szCs w:val="26"/>
        </w:rPr>
        <w:t xml:space="preserve"> сельского поселения и Администрация </w:t>
      </w:r>
      <w:r>
        <w:rPr>
          <w:color w:val="000000"/>
          <w:sz w:val="26"/>
          <w:szCs w:val="26"/>
          <w:lang w:val="ru-RU"/>
        </w:rPr>
        <w:t>Сеготско</w:t>
      </w:r>
      <w:r>
        <w:rPr>
          <w:color w:val="000000"/>
          <w:sz w:val="26"/>
          <w:szCs w:val="26"/>
          <w:lang w:val="ru-RU"/>
        </w:rPr>
        <w:t xml:space="preserve">го </w:t>
      </w:r>
      <w:r>
        <w:rPr>
          <w:color w:val="000000"/>
          <w:sz w:val="26"/>
          <w:szCs w:val="26"/>
        </w:rPr>
        <w:t>сельского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9 и 19 ча</w:t>
      </w:r>
      <w:r>
        <w:rPr>
          <w:color w:val="000000"/>
          <w:sz w:val="26"/>
          <w:szCs w:val="26"/>
        </w:rPr>
        <w:t xml:space="preserve">сти 1 статьи 14 </w:t>
      </w:r>
      <w:r>
        <w:rPr>
          <w:sz w:val="26"/>
          <w:szCs w:val="26"/>
        </w:rPr>
        <w:t xml:space="preserve">Федерального закона </w:t>
      </w:r>
      <w:r>
        <w:rPr>
          <w:bCs/>
          <w:sz w:val="26"/>
          <w:szCs w:val="26"/>
        </w:rPr>
        <w:t>от 06.10.2003 № 131-ФЗ</w:t>
      </w:r>
      <w:r>
        <w:rPr>
          <w:bCs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 6 статьи 12 Устава изложить в следующей редакции: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«6) публичные слушания, общественные обсуждения».</w:t>
      </w:r>
    </w:p>
    <w:p w:rsidR="00A410FA" w:rsidRDefault="009C14D2">
      <w:pPr>
        <w:pStyle w:val="a4"/>
        <w:numPr>
          <w:ilvl w:val="0"/>
          <w:numId w:val="2"/>
        </w:numPr>
        <w:ind w:left="0" w:firstLine="567"/>
        <w:jc w:val="both"/>
      </w:pPr>
      <w:r>
        <w:rPr>
          <w:b/>
          <w:bCs/>
          <w:sz w:val="26"/>
          <w:szCs w:val="26"/>
          <w:shd w:val="clear" w:color="auto" w:fill="FFFFFF"/>
        </w:rPr>
        <w:t>часть 4 с</w:t>
      </w:r>
      <w:r>
        <w:rPr>
          <w:b/>
          <w:bCs/>
          <w:sz w:val="26"/>
          <w:szCs w:val="26"/>
          <w:shd w:val="clear" w:color="auto" w:fill="FFFFFF"/>
        </w:rPr>
        <w:t>татьи 18 Устава</w:t>
      </w:r>
      <w:r>
        <w:rPr>
          <w:b/>
          <w:bCs/>
          <w:sz w:val="26"/>
          <w:szCs w:val="26"/>
        </w:rPr>
        <w:t xml:space="preserve"> изложить в следующей редакции</w:t>
      </w:r>
      <w:r>
        <w:rPr>
          <w:b/>
          <w:sz w:val="26"/>
          <w:szCs w:val="26"/>
        </w:rPr>
        <w:t>:</w:t>
      </w:r>
    </w:p>
    <w:p w:rsidR="00A410FA" w:rsidRDefault="009C14D2">
      <w:pPr>
        <w:pStyle w:val="Standard"/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</w:t>
      </w:r>
      <w:r>
        <w:rPr>
          <w:bCs/>
          <w:sz w:val="26"/>
          <w:szCs w:val="26"/>
        </w:rPr>
        <w:t xml:space="preserve">, заблаговременное ознакомление с проектом муниципального правового акта, другие меры, </w:t>
      </w:r>
      <w:r>
        <w:rPr>
          <w:bCs/>
          <w:sz w:val="26"/>
          <w:szCs w:val="26"/>
        </w:rPr>
        <w:lastRenderedPageBreak/>
        <w:t>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</w:t>
      </w:r>
      <w:r>
        <w:rPr>
          <w:bCs/>
          <w:sz w:val="26"/>
          <w:szCs w:val="26"/>
        </w:rPr>
        <w:t xml:space="preserve"> решений».</w:t>
      </w:r>
    </w:p>
    <w:p w:rsidR="00A410FA" w:rsidRDefault="009C14D2">
      <w:pPr>
        <w:pStyle w:val="Standard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</w:p>
    <w:p w:rsidR="00A410FA" w:rsidRDefault="009C14D2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8.    Пункт 11 части 2 статьи 26 Устава признать утратившим силу.</w:t>
      </w:r>
    </w:p>
    <w:p w:rsidR="00A410FA" w:rsidRDefault="009C14D2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9.  Статью 28 Устава дополнить новой частью  6 следующего содержания: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«6. Глава поселения должен соблюдать ограничения, запреты, исполнять обязанности, </w:t>
      </w:r>
      <w:r>
        <w:rPr>
          <w:sz w:val="26"/>
          <w:szCs w:val="26"/>
        </w:rPr>
        <w:t>которые установлены Федеральным законом от 25 декабря 2008 года N 273-ФЗ "О 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</w:t>
      </w:r>
      <w:r>
        <w:rPr>
          <w:sz w:val="26"/>
          <w:szCs w:val="26"/>
        </w:rPr>
        <w:t>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rPr>
          <w:sz w:val="26"/>
          <w:szCs w:val="26"/>
        </w:rPr>
        <w:t>ь и  (или) пользоваться иностранными финансовыми инструментами".»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 Часть 6.1 статьи 28 Устава изложить в следующей редакции:</w:t>
      </w:r>
    </w:p>
    <w:p w:rsidR="00A410FA" w:rsidRDefault="009C14D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«6.1. Депутаты Совета поселения должны соблюдать ограничения, запреты, исполнять обязанности, которые установлены Федеральным з</w:t>
      </w:r>
      <w:r>
        <w:rPr>
          <w:sz w:val="26"/>
          <w:szCs w:val="26"/>
        </w:rPr>
        <w:t>аконом от 25 декабря 2008 года № 273-ФЗ «О противодействии коррупции» и другими федеральными законами.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Полномочия депутата Совета прекращаются досрочно в случае несоблюдения ограничений, запретов, неисполнения обязанностей, установленных Федеральным закон</w:t>
      </w:r>
      <w:r>
        <w:rPr>
          <w:sz w:val="26"/>
          <w:szCs w:val="26"/>
        </w:rPr>
        <w:t>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</w:t>
      </w:r>
      <w:r>
        <w:rPr>
          <w:sz w:val="26"/>
          <w:szCs w:val="26"/>
        </w:rPr>
        <w:t>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>
        <w:rPr>
          <w:sz w:val="26"/>
          <w:szCs w:val="26"/>
        </w:rPr>
        <w:t>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Часть 6.2 статьи 28 Устава дополнить абзацем следующего содержания: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«Поря</w:t>
      </w:r>
      <w:r>
        <w:rPr>
          <w:sz w:val="26"/>
          <w:szCs w:val="26"/>
        </w:rPr>
        <w:t>док принятия решения о применении к депутату Совета, Главе поселения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</w:t>
      </w:r>
      <w:r>
        <w:rPr>
          <w:sz w:val="26"/>
          <w:szCs w:val="26"/>
        </w:rPr>
        <w:t xml:space="preserve">ется решением Совета </w:t>
      </w:r>
      <w:r>
        <w:rPr>
          <w:sz w:val="26"/>
          <w:szCs w:val="26"/>
          <w:lang w:val="ru-RU"/>
        </w:rPr>
        <w:t>Сеготского</w:t>
      </w:r>
      <w:r>
        <w:rPr>
          <w:sz w:val="26"/>
          <w:szCs w:val="26"/>
        </w:rPr>
        <w:t xml:space="preserve"> сельского поселения в соответствии с законом Ивановской области.»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  Статью 34.1 Устава дополнить частью 4 следующего содержания: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«4. Полномочия Контрольно-счётной комиссии </w:t>
      </w:r>
      <w:r>
        <w:rPr>
          <w:sz w:val="26"/>
          <w:szCs w:val="26"/>
          <w:lang w:val="ru-RU"/>
        </w:rPr>
        <w:t>Сеготского</w:t>
      </w:r>
      <w:r>
        <w:rPr>
          <w:sz w:val="26"/>
          <w:szCs w:val="26"/>
        </w:rPr>
        <w:t xml:space="preserve"> сельского поселения по осуществлению внешнего муниципального финансового контроля могут быть переданы контрольно-счетному органу Пучежского муниципального района на основании соглашения, заключенного Советом </w:t>
      </w:r>
      <w:r>
        <w:rPr>
          <w:sz w:val="26"/>
          <w:szCs w:val="26"/>
          <w:lang w:val="ru-RU"/>
        </w:rPr>
        <w:t>Сеготского</w:t>
      </w:r>
      <w:r>
        <w:rPr>
          <w:sz w:val="26"/>
          <w:szCs w:val="26"/>
        </w:rPr>
        <w:t xml:space="preserve"> сельского поселения с представительн</w:t>
      </w:r>
      <w:r>
        <w:rPr>
          <w:sz w:val="26"/>
          <w:szCs w:val="26"/>
        </w:rPr>
        <w:t>ым органом Пучежского муниципального района.»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13.   Абзац 1 части 7 статьи 37 Устава изложить в следующей редакции:</w:t>
      </w:r>
    </w:p>
    <w:p w:rsidR="00A410FA" w:rsidRDefault="009C14D2">
      <w:pPr>
        <w:pStyle w:val="Standard"/>
        <w:shd w:val="clear" w:color="auto" w:fill="FFFFFF"/>
        <w:ind w:right="10"/>
        <w:rPr>
          <w:sz w:val="26"/>
          <w:szCs w:val="26"/>
        </w:rPr>
      </w:pPr>
      <w:r>
        <w:rPr>
          <w:sz w:val="26"/>
          <w:szCs w:val="26"/>
        </w:rPr>
        <w:t>«7. В случае невозможности опубликования муниципальные нормативные правовые акты и соглашения, заключенные между органами местного самоуправ</w:t>
      </w:r>
      <w:r>
        <w:rPr>
          <w:sz w:val="26"/>
          <w:szCs w:val="26"/>
        </w:rPr>
        <w:t xml:space="preserve">ления, подлежат официальному обнародованию. Обнародование муниципальных нормативных правовых актов и соглашений осуществляется путём размещения их на </w:t>
      </w:r>
      <w:r>
        <w:rPr>
          <w:sz w:val="26"/>
          <w:szCs w:val="26"/>
        </w:rPr>
        <w:lastRenderedPageBreak/>
        <w:t xml:space="preserve">информационном стенде </w:t>
      </w:r>
      <w:r>
        <w:rPr>
          <w:sz w:val="26"/>
          <w:szCs w:val="26"/>
          <w:lang w:val="ru-RU"/>
        </w:rPr>
        <w:t>Сеготского</w:t>
      </w:r>
      <w:r>
        <w:rPr>
          <w:sz w:val="26"/>
          <w:szCs w:val="26"/>
        </w:rPr>
        <w:t xml:space="preserve"> сельского поселения, находящемся по адресу: Ивановская область, Пучежский</w:t>
      </w:r>
      <w:r>
        <w:rPr>
          <w:sz w:val="26"/>
          <w:szCs w:val="26"/>
        </w:rPr>
        <w:t xml:space="preserve"> район, с.</w:t>
      </w:r>
      <w:r>
        <w:rPr>
          <w:sz w:val="26"/>
          <w:szCs w:val="26"/>
          <w:lang w:val="ru-RU"/>
        </w:rPr>
        <w:t>Сеготь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  <w:lang w:val="ru-RU"/>
        </w:rPr>
        <w:t xml:space="preserve">Советская </w:t>
      </w:r>
      <w:r>
        <w:rPr>
          <w:sz w:val="26"/>
          <w:szCs w:val="26"/>
        </w:rPr>
        <w:t>, д. 32».</w:t>
      </w:r>
    </w:p>
    <w:p w:rsidR="00A410FA" w:rsidRDefault="009C14D2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14.   Статью 37 Устава дополнить частью 8  следующего содержания: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«8. Для официального опубликования (обнародования) Устава поселения, муниципального правового акта о внесении изменений и дополнений в Уст</w:t>
      </w:r>
      <w:r>
        <w:rPr>
          <w:sz w:val="26"/>
          <w:szCs w:val="26"/>
        </w:rPr>
        <w:t>ав поселения также используется портал Минюста России «Нормативные правовые акты в Российской Федерации» (http://pravo-mi№ just.ru, http://право-минюст.рф, регистрация в качестве сетевого издания: ЭЛ № ФС77-72471 от 05.03.2018).».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  Часть 2 статьи 42 У</w:t>
      </w:r>
      <w:r>
        <w:rPr>
          <w:b/>
          <w:sz w:val="26"/>
          <w:szCs w:val="26"/>
        </w:rPr>
        <w:t>става изложить в следующей редакции: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«2. Порядок принятия решений о создании, реорганизации и ликвидации муниципальных предприятий определяется Советом поселения.</w:t>
      </w:r>
    </w:p>
    <w:p w:rsidR="00A410FA" w:rsidRDefault="009C14D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Порядок принятия решений о создании, реорганизации и ликвидации муниципальных учреждений опр</w:t>
      </w:r>
      <w:r>
        <w:rPr>
          <w:sz w:val="26"/>
          <w:szCs w:val="26"/>
        </w:rPr>
        <w:t>еделяется Администрацией поселения.»</w:t>
      </w:r>
    </w:p>
    <w:p w:rsidR="00A410FA" w:rsidRDefault="009C14D2">
      <w:pPr>
        <w:pStyle w:val="a4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   Часть 3 статьи 42 Устава признать утратившей силу.</w:t>
      </w:r>
    </w:p>
    <w:p w:rsidR="00A410FA" w:rsidRDefault="00A410FA">
      <w:pPr>
        <w:pStyle w:val="Textbody"/>
        <w:spacing w:after="0"/>
        <w:jc w:val="center"/>
        <w:rPr>
          <w:bCs/>
          <w:sz w:val="26"/>
          <w:szCs w:val="26"/>
        </w:rPr>
      </w:pPr>
    </w:p>
    <w:p w:rsidR="00A410FA" w:rsidRDefault="00A410FA">
      <w:pPr>
        <w:pStyle w:val="Textbody"/>
        <w:spacing w:after="0"/>
        <w:jc w:val="center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sz w:val="26"/>
          <w:szCs w:val="26"/>
          <w:shd w:val="clear" w:color="auto" w:fill="FFFFFF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567"/>
        <w:jc w:val="both"/>
        <w:rPr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bCs/>
          <w:i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ind w:firstLine="709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tabs>
          <w:tab w:val="left" w:pos="1134"/>
        </w:tabs>
        <w:spacing w:line="320" w:lineRule="exact"/>
        <w:jc w:val="both"/>
        <w:rPr>
          <w:b/>
          <w:sz w:val="26"/>
          <w:szCs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A410FA">
      <w:pPr>
        <w:pStyle w:val="Standard"/>
        <w:jc w:val="right"/>
        <w:rPr>
          <w:sz w:val="26"/>
        </w:rPr>
      </w:pPr>
    </w:p>
    <w:p w:rsidR="00A410FA" w:rsidRDefault="009C14D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решению Совета</w:t>
      </w:r>
    </w:p>
    <w:p w:rsidR="00A410FA" w:rsidRDefault="009C14D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Сеготского</w:t>
      </w:r>
      <w:r>
        <w:rPr>
          <w:sz w:val="20"/>
          <w:szCs w:val="20"/>
        </w:rPr>
        <w:t xml:space="preserve"> сельского поселения</w:t>
      </w:r>
    </w:p>
    <w:p w:rsidR="00A410FA" w:rsidRDefault="009C14D2">
      <w:pPr>
        <w:pStyle w:val="Standard"/>
        <w:shd w:val="clear" w:color="auto" w:fill="FFFFFF"/>
        <w:spacing w:line="312" w:lineRule="exact"/>
        <w:ind w:left="393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от  18.03.2020 г. № 3</w:t>
      </w:r>
    </w:p>
    <w:p w:rsidR="00A410FA" w:rsidRDefault="00A410FA">
      <w:pPr>
        <w:pStyle w:val="Standard"/>
        <w:shd w:val="clear" w:color="auto" w:fill="FFFFFF"/>
        <w:spacing w:line="312" w:lineRule="exact"/>
        <w:ind w:left="3931"/>
        <w:jc w:val="center"/>
        <w:rPr>
          <w:b/>
          <w:sz w:val="26"/>
        </w:rPr>
      </w:pPr>
    </w:p>
    <w:p w:rsidR="00A410FA" w:rsidRDefault="009C14D2">
      <w:pPr>
        <w:pStyle w:val="Standard"/>
        <w:shd w:val="clear" w:color="auto" w:fill="FFFFFF"/>
        <w:ind w:right="134" w:firstLine="54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ПОРЯДОК УЧЁТА ПРЕДЛОЖЕНИЙ</w:t>
      </w:r>
    </w:p>
    <w:p w:rsidR="00A410FA" w:rsidRDefault="009C14D2">
      <w:pPr>
        <w:pStyle w:val="Standard"/>
        <w:shd w:val="clear" w:color="auto" w:fill="FFFFFF"/>
        <w:ind w:firstLine="540"/>
        <w:jc w:val="center"/>
      </w:pPr>
      <w:r>
        <w:rPr>
          <w:b/>
          <w:sz w:val="26"/>
          <w:szCs w:val="28"/>
        </w:rPr>
        <w:t xml:space="preserve">по проекту </w:t>
      </w:r>
      <w:r>
        <w:rPr>
          <w:b/>
          <w:bCs/>
          <w:sz w:val="26"/>
        </w:rPr>
        <w:t>муниципального правового акта о внесении изменений и дополнений</w:t>
      </w:r>
      <w:r>
        <w:rPr>
          <w:b/>
          <w:bCs/>
          <w:spacing w:val="-1"/>
          <w:sz w:val="26"/>
          <w:szCs w:val="28"/>
        </w:rPr>
        <w:t xml:space="preserve"> в Устав</w:t>
      </w:r>
      <w:r>
        <w:rPr>
          <w:b/>
          <w:spacing w:val="-1"/>
          <w:sz w:val="26"/>
          <w:szCs w:val="28"/>
        </w:rPr>
        <w:t xml:space="preserve"> </w:t>
      </w:r>
      <w:r>
        <w:rPr>
          <w:b/>
          <w:spacing w:val="-1"/>
          <w:sz w:val="26"/>
          <w:szCs w:val="28"/>
          <w:lang w:val="ru-RU"/>
        </w:rPr>
        <w:t xml:space="preserve">Сеготского </w:t>
      </w:r>
      <w:r>
        <w:rPr>
          <w:b/>
          <w:sz w:val="26"/>
          <w:szCs w:val="28"/>
        </w:rPr>
        <w:t xml:space="preserve"> сельского поселения </w:t>
      </w:r>
      <w:r>
        <w:rPr>
          <w:b/>
          <w:bCs/>
          <w:sz w:val="26"/>
        </w:rPr>
        <w:t xml:space="preserve">Пучежского муниципального района Ивановской области </w:t>
      </w:r>
      <w:r>
        <w:rPr>
          <w:b/>
          <w:bCs/>
          <w:sz w:val="26"/>
          <w:szCs w:val="28"/>
        </w:rPr>
        <w:t>и участия  граждан</w:t>
      </w:r>
      <w:r>
        <w:rPr>
          <w:b/>
          <w:sz w:val="26"/>
          <w:szCs w:val="28"/>
        </w:rPr>
        <w:t xml:space="preserve"> в его обсуждении</w:t>
      </w:r>
    </w:p>
    <w:p w:rsidR="00A410FA" w:rsidRDefault="00A410FA">
      <w:pPr>
        <w:pStyle w:val="Standard"/>
        <w:shd w:val="clear" w:color="auto" w:fill="FFFFFF"/>
        <w:ind w:firstLine="540"/>
        <w:jc w:val="center"/>
        <w:rPr>
          <w:b/>
          <w:sz w:val="26"/>
        </w:rPr>
      </w:pPr>
    </w:p>
    <w:p w:rsidR="00A410FA" w:rsidRDefault="009C14D2">
      <w:pPr>
        <w:pStyle w:val="Standard"/>
        <w:shd w:val="clear" w:color="auto" w:fill="FFFFFF"/>
        <w:ind w:firstLine="540"/>
        <w:jc w:val="both"/>
      </w:pPr>
      <w:r>
        <w:rPr>
          <w:bCs/>
          <w:spacing w:val="-1"/>
          <w:sz w:val="26"/>
          <w:szCs w:val="28"/>
        </w:rPr>
        <w:t xml:space="preserve">1. </w:t>
      </w:r>
      <w:r>
        <w:rPr>
          <w:spacing w:val="-1"/>
          <w:sz w:val="26"/>
          <w:szCs w:val="28"/>
        </w:rPr>
        <w:t xml:space="preserve">Настоящий Порядок разработан в соответствии с пунктом 4 статьи 44 </w:t>
      </w:r>
      <w:r>
        <w:rPr>
          <w:sz w:val="26"/>
          <w:szCs w:val="28"/>
        </w:rPr>
        <w:t>Федерального закона от 06.10.2003 года № 131-ФЗ «Об общих</w:t>
      </w:r>
      <w:r>
        <w:rPr>
          <w:sz w:val="26"/>
          <w:szCs w:val="28"/>
        </w:rPr>
        <w:t xml:space="preserve"> принципах организации местного самоуправления в Российской Федерации».</w:t>
      </w:r>
    </w:p>
    <w:p w:rsidR="00A410FA" w:rsidRDefault="009C14D2">
      <w:pPr>
        <w:pStyle w:val="Standard"/>
        <w:shd w:val="clear" w:color="auto" w:fill="FFFFFF"/>
        <w:ind w:firstLine="540"/>
        <w:jc w:val="both"/>
      </w:pPr>
      <w:r>
        <w:rPr>
          <w:spacing w:val="-1"/>
          <w:sz w:val="26"/>
          <w:szCs w:val="28"/>
        </w:rPr>
        <w:t xml:space="preserve">2. С предложениями по проекту </w:t>
      </w:r>
      <w:r>
        <w:rPr>
          <w:sz w:val="26"/>
        </w:rPr>
        <w:t xml:space="preserve">муниципального правового акта о внесении изменений </w:t>
      </w:r>
      <w:r>
        <w:rPr>
          <w:spacing w:val="-1"/>
          <w:sz w:val="26"/>
          <w:szCs w:val="28"/>
        </w:rPr>
        <w:t xml:space="preserve">и дополнений в Устав </w:t>
      </w:r>
      <w:r>
        <w:rPr>
          <w:spacing w:val="-1"/>
          <w:sz w:val="26"/>
          <w:szCs w:val="28"/>
          <w:lang w:val="ru-RU"/>
        </w:rPr>
        <w:t>Сеготского</w:t>
      </w:r>
      <w:r>
        <w:rPr>
          <w:sz w:val="26"/>
          <w:szCs w:val="28"/>
        </w:rPr>
        <w:t xml:space="preserve"> сельского поселения </w:t>
      </w:r>
      <w:r>
        <w:rPr>
          <w:sz w:val="26"/>
        </w:rPr>
        <w:t>Пучежского муниципального района Ивановской области</w:t>
      </w:r>
      <w:r>
        <w:rPr>
          <w:b/>
          <w:bCs/>
          <w:sz w:val="26"/>
        </w:rPr>
        <w:t xml:space="preserve"> </w:t>
      </w:r>
      <w:r>
        <w:rPr>
          <w:sz w:val="26"/>
          <w:szCs w:val="28"/>
        </w:rPr>
        <w:t xml:space="preserve">могут выступать органы местного </w:t>
      </w:r>
      <w:r>
        <w:rPr>
          <w:spacing w:val="-1"/>
          <w:sz w:val="26"/>
          <w:szCs w:val="28"/>
        </w:rPr>
        <w:t>самоуправления, граждане, общественные организации, юридические лица.</w:t>
      </w:r>
    </w:p>
    <w:p w:rsidR="00A410FA" w:rsidRDefault="009C14D2">
      <w:pPr>
        <w:pStyle w:val="Standard"/>
        <w:numPr>
          <w:ilvl w:val="0"/>
          <w:numId w:val="5"/>
        </w:numPr>
        <w:shd w:val="clear" w:color="auto" w:fill="FFFFFF"/>
        <w:tabs>
          <w:tab w:val="left" w:pos="624"/>
        </w:tabs>
        <w:ind w:firstLine="540"/>
        <w:jc w:val="both"/>
      </w:pPr>
      <w:r>
        <w:rPr>
          <w:sz w:val="26"/>
          <w:szCs w:val="28"/>
        </w:rPr>
        <w:t xml:space="preserve">Предложения подаются в администрацию </w:t>
      </w:r>
      <w:r>
        <w:rPr>
          <w:sz w:val="26"/>
          <w:szCs w:val="28"/>
          <w:lang w:val="ru-RU"/>
        </w:rPr>
        <w:t>Сеготского</w:t>
      </w:r>
      <w:r>
        <w:rPr>
          <w:sz w:val="26"/>
          <w:szCs w:val="28"/>
        </w:rPr>
        <w:t xml:space="preserve"> </w:t>
      </w:r>
      <w:r>
        <w:rPr>
          <w:spacing w:val="-1"/>
          <w:sz w:val="26"/>
          <w:szCs w:val="28"/>
        </w:rPr>
        <w:t xml:space="preserve">сельского поселения по адресу: с. </w:t>
      </w:r>
      <w:r>
        <w:rPr>
          <w:spacing w:val="-1"/>
          <w:sz w:val="26"/>
          <w:szCs w:val="28"/>
          <w:lang w:val="ru-RU"/>
        </w:rPr>
        <w:t xml:space="preserve">Сеготь </w:t>
      </w:r>
      <w:r>
        <w:rPr>
          <w:spacing w:val="-1"/>
          <w:sz w:val="26"/>
          <w:szCs w:val="28"/>
        </w:rPr>
        <w:t xml:space="preserve"> ул. </w:t>
      </w:r>
      <w:r>
        <w:rPr>
          <w:spacing w:val="-1"/>
          <w:sz w:val="26"/>
          <w:szCs w:val="28"/>
          <w:lang w:val="ru-RU"/>
        </w:rPr>
        <w:t xml:space="preserve">Советская </w:t>
      </w:r>
      <w:r>
        <w:rPr>
          <w:spacing w:val="-1"/>
          <w:sz w:val="26"/>
          <w:szCs w:val="28"/>
        </w:rPr>
        <w:t xml:space="preserve"> д. 32, телефон </w:t>
      </w:r>
      <w:r>
        <w:rPr>
          <w:sz w:val="26"/>
          <w:szCs w:val="28"/>
        </w:rPr>
        <w:t>2-91-23.</w:t>
      </w:r>
    </w:p>
    <w:p w:rsidR="00A410FA" w:rsidRDefault="00A410FA">
      <w:pPr>
        <w:pStyle w:val="Standard"/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</w:pPr>
      <w:r w:rsidRPr="00A410FA">
        <w:pict>
          <v:line id="_x0000_s1027" style="position:absolute;left:0;text-align:left;z-index:-251657216;visibility:visible;mso-wrap-style:none;v-text-anchor:top-center" from="518.95pt,34.65pt" to="518.95pt,55.05pt" strokeweight=".09mm">
            <v:textbox style="mso-rotate-with-shape:t" inset=".04mm,.04mm,.04mm,.04mm">
              <w:txbxContent>
                <w:p w:rsidR="00A410FA" w:rsidRDefault="00A410FA"/>
              </w:txbxContent>
            </v:textbox>
          </v:line>
        </w:pict>
      </w:r>
      <w:r w:rsidR="009C14D2">
        <w:rPr>
          <w:sz w:val="26"/>
          <w:szCs w:val="28"/>
        </w:rPr>
        <w:t>Предложения по прое</w:t>
      </w:r>
      <w:r w:rsidR="009C14D2">
        <w:rPr>
          <w:sz w:val="26"/>
          <w:szCs w:val="28"/>
        </w:rPr>
        <w:t xml:space="preserve">кту </w:t>
      </w:r>
      <w:r w:rsidR="009C14D2">
        <w:rPr>
          <w:sz w:val="26"/>
        </w:rPr>
        <w:t xml:space="preserve">муниципального правового акта о внесении изменений </w:t>
      </w:r>
      <w:r w:rsidR="009C14D2">
        <w:rPr>
          <w:sz w:val="26"/>
          <w:szCs w:val="28"/>
        </w:rPr>
        <w:t xml:space="preserve">и дополнений в Устав </w:t>
      </w:r>
      <w:r w:rsidR="009C14D2">
        <w:rPr>
          <w:sz w:val="26"/>
          <w:szCs w:val="28"/>
          <w:lang w:val="ru-RU"/>
        </w:rPr>
        <w:t>Сеготского</w:t>
      </w:r>
      <w:r w:rsidR="009C14D2">
        <w:rPr>
          <w:sz w:val="26"/>
          <w:szCs w:val="28"/>
        </w:rPr>
        <w:t xml:space="preserve"> сельского поселения </w:t>
      </w:r>
      <w:r w:rsidR="009C14D2">
        <w:rPr>
          <w:sz w:val="26"/>
        </w:rPr>
        <w:t>Пучежского муниципального района Ивановской области</w:t>
      </w:r>
      <w:r w:rsidR="009C14D2">
        <w:rPr>
          <w:b/>
          <w:bCs/>
          <w:sz w:val="26"/>
        </w:rPr>
        <w:t xml:space="preserve"> </w:t>
      </w:r>
      <w:r w:rsidR="009C14D2">
        <w:rPr>
          <w:sz w:val="26"/>
          <w:szCs w:val="28"/>
        </w:rPr>
        <w:t>должны быть подписаны с указанием фамилии, имени, отчества, места жительства (для граждан), юриди</w:t>
      </w:r>
      <w:r w:rsidR="009C14D2">
        <w:rPr>
          <w:sz w:val="26"/>
          <w:szCs w:val="28"/>
        </w:rPr>
        <w:t xml:space="preserve">ческого адреса, подписи и расшифровки подписи руководителя, заверенных </w:t>
      </w:r>
      <w:r w:rsidR="009C14D2">
        <w:rPr>
          <w:spacing w:val="-1"/>
          <w:sz w:val="26"/>
          <w:szCs w:val="28"/>
        </w:rPr>
        <w:t>печатью, - для юридических лиц, общественных организаций, объединений.</w:t>
      </w:r>
    </w:p>
    <w:p w:rsidR="00A410FA" w:rsidRDefault="00A410FA">
      <w:pPr>
        <w:pStyle w:val="Standard"/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</w:pPr>
      <w:r w:rsidRPr="00A410FA">
        <w:pict>
          <v:line id="_x0000_s1028" style="position:absolute;left:0;text-align:left;z-index:-251656192;visibility:visible;mso-wrap-style:none;v-text-anchor:top-center" from="518.95pt,101.55pt" to="518.95pt,120.05pt" strokeweight=".09mm">
            <v:textbox style="mso-rotate-with-shape:t" inset=".04mm,.04mm,.04mm,.04mm">
              <w:txbxContent>
                <w:p w:rsidR="00A410FA" w:rsidRDefault="00A410FA"/>
              </w:txbxContent>
            </v:textbox>
          </v:line>
        </w:pict>
      </w:r>
      <w:r w:rsidR="009C14D2">
        <w:rPr>
          <w:sz w:val="26"/>
        </w:rPr>
        <w:t xml:space="preserve">Предложения по проекту муниципального правового акта о внесении изменений и дополнений в Устав </w:t>
      </w:r>
      <w:r w:rsidR="009C14D2">
        <w:rPr>
          <w:sz w:val="26"/>
          <w:lang w:val="ru-RU"/>
        </w:rPr>
        <w:t xml:space="preserve">Сеготского </w:t>
      </w:r>
      <w:r w:rsidR="009C14D2">
        <w:rPr>
          <w:sz w:val="26"/>
        </w:rPr>
        <w:t>сельского поселения Пучежского муниципального района Ивановской области, поступившие в администрацию Илья-</w:t>
      </w:r>
      <w:r w:rsidR="009C14D2">
        <w:rPr>
          <w:spacing w:val="-1"/>
          <w:sz w:val="26"/>
        </w:rPr>
        <w:t xml:space="preserve">Высоковского сельского поселения, обобщаются рабочей </w:t>
      </w:r>
      <w:r w:rsidR="009C14D2">
        <w:rPr>
          <w:sz w:val="26"/>
        </w:rPr>
        <w:t xml:space="preserve">группой по разработке проекта изменений и дополнений в Устав </w:t>
      </w:r>
      <w:r w:rsidR="009C14D2">
        <w:rPr>
          <w:sz w:val="26"/>
          <w:lang w:val="ru-RU"/>
        </w:rPr>
        <w:t xml:space="preserve">Сеготского </w:t>
      </w:r>
      <w:r w:rsidR="009C14D2">
        <w:rPr>
          <w:sz w:val="26"/>
        </w:rPr>
        <w:t xml:space="preserve"> сельского поселения Пуче</w:t>
      </w:r>
      <w:r w:rsidR="009C14D2">
        <w:rPr>
          <w:sz w:val="26"/>
        </w:rPr>
        <w:t xml:space="preserve">жского муниципального района Ивановской области и предоставляются на рассмотрение для принятия решения в Совет </w:t>
      </w:r>
      <w:r w:rsidR="009C14D2">
        <w:rPr>
          <w:sz w:val="26"/>
          <w:lang w:val="ru-RU"/>
        </w:rPr>
        <w:t>Сеготского</w:t>
      </w:r>
      <w:r w:rsidR="009C14D2">
        <w:rPr>
          <w:sz w:val="26"/>
        </w:rPr>
        <w:t xml:space="preserve"> сельского поселения.</w:t>
      </w:r>
    </w:p>
    <w:p w:rsidR="00A410FA" w:rsidRDefault="009C14D2">
      <w:pPr>
        <w:pStyle w:val="Textbody"/>
        <w:numPr>
          <w:ilvl w:val="0"/>
          <w:numId w:val="3"/>
        </w:numPr>
        <w:spacing w:after="0"/>
        <w:ind w:firstLine="540"/>
        <w:jc w:val="both"/>
        <w:rPr>
          <w:sz w:val="26"/>
        </w:rPr>
      </w:pPr>
      <w:r>
        <w:rPr>
          <w:sz w:val="26"/>
        </w:rPr>
        <w:t xml:space="preserve">Жители поселения могут принять участие в публичных слушаниях по обсуждению проекта муниципального правового акта </w:t>
      </w:r>
      <w:r>
        <w:rPr>
          <w:sz w:val="26"/>
        </w:rPr>
        <w:t xml:space="preserve">о внесении изменений и дополнений в Устав </w:t>
      </w:r>
      <w:r>
        <w:rPr>
          <w:sz w:val="26"/>
          <w:lang w:val="ru-RU"/>
        </w:rPr>
        <w:t xml:space="preserve">Сеготского </w:t>
      </w:r>
      <w:r>
        <w:rPr>
          <w:sz w:val="26"/>
        </w:rPr>
        <w:t xml:space="preserve"> сельского поселения Пучежского муниципального района Ивановской области, которые состоятся:</w:t>
      </w:r>
    </w:p>
    <w:p w:rsidR="00A410FA" w:rsidRDefault="009C14D2">
      <w:pPr>
        <w:pStyle w:val="Standard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« 10» </w:t>
      </w:r>
      <w:r>
        <w:rPr>
          <w:sz w:val="26"/>
          <w:szCs w:val="28"/>
          <w:lang w:val="ru-RU"/>
        </w:rPr>
        <w:t xml:space="preserve">апреля </w:t>
      </w:r>
      <w:r>
        <w:rPr>
          <w:sz w:val="26"/>
          <w:szCs w:val="28"/>
        </w:rPr>
        <w:t xml:space="preserve"> 2020 года в здании  администрации </w:t>
      </w:r>
      <w:r>
        <w:rPr>
          <w:sz w:val="26"/>
          <w:szCs w:val="28"/>
          <w:lang w:val="ru-RU"/>
        </w:rPr>
        <w:t>Сеготского</w:t>
      </w:r>
      <w:r>
        <w:rPr>
          <w:sz w:val="26"/>
          <w:szCs w:val="28"/>
        </w:rPr>
        <w:t xml:space="preserve"> сельского поселения по адресу: </w:t>
      </w:r>
      <w:r>
        <w:rPr>
          <w:sz w:val="26"/>
          <w:szCs w:val="28"/>
          <w:lang w:val="ru-RU"/>
        </w:rPr>
        <w:t xml:space="preserve">с.Сеготь </w:t>
      </w:r>
      <w:r>
        <w:rPr>
          <w:sz w:val="26"/>
          <w:szCs w:val="28"/>
        </w:rPr>
        <w:t>, ул. Совет</w:t>
      </w:r>
      <w:r>
        <w:rPr>
          <w:sz w:val="26"/>
          <w:szCs w:val="28"/>
        </w:rPr>
        <w:t xml:space="preserve">ская д. 32 </w:t>
      </w:r>
      <w:r>
        <w:rPr>
          <w:sz w:val="26"/>
          <w:szCs w:val="28"/>
          <w:lang w:val="ru-RU"/>
        </w:rPr>
        <w:t>в 12-00ч. По московскому времени.</w:t>
      </w:r>
    </w:p>
    <w:p w:rsidR="00A410FA" w:rsidRDefault="00A410FA">
      <w:pPr>
        <w:pStyle w:val="Standard"/>
        <w:ind w:firstLine="540"/>
        <w:jc w:val="both"/>
        <w:rPr>
          <w:sz w:val="26"/>
          <w:szCs w:val="28"/>
        </w:rPr>
      </w:pPr>
    </w:p>
    <w:sectPr w:rsidR="00A410FA" w:rsidSect="00A410FA">
      <w:headerReference w:type="default" r:id="rId7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D2" w:rsidRDefault="009C14D2" w:rsidP="00A410FA">
      <w:r>
        <w:separator/>
      </w:r>
    </w:p>
  </w:endnote>
  <w:endnote w:type="continuationSeparator" w:id="0">
    <w:p w:rsidR="009C14D2" w:rsidRDefault="009C14D2" w:rsidP="00A4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D2" w:rsidRDefault="009C14D2" w:rsidP="00A410FA">
      <w:r w:rsidRPr="00A410FA">
        <w:rPr>
          <w:color w:val="000000"/>
        </w:rPr>
        <w:ptab w:relativeTo="margin" w:alignment="center" w:leader="none"/>
      </w:r>
    </w:p>
  </w:footnote>
  <w:footnote w:type="continuationSeparator" w:id="0">
    <w:p w:rsidR="009C14D2" w:rsidRDefault="009C14D2" w:rsidP="00A41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A" w:rsidRDefault="00A41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BB5"/>
    <w:multiLevelType w:val="multilevel"/>
    <w:tmpl w:val="E03A952E"/>
    <w:styleLink w:val="WWNum1"/>
    <w:lvl w:ilvl="0">
      <w:start w:val="3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67599E"/>
    <w:multiLevelType w:val="multilevel"/>
    <w:tmpl w:val="89B2D52C"/>
    <w:styleLink w:val="WWNum3"/>
    <w:lvl w:ilvl="0">
      <w:start w:val="3"/>
      <w:numFmt w:val="decimal"/>
      <w:lvlText w:val="%1."/>
      <w:lvlJc w:val="left"/>
      <w:rPr>
        <w:rFonts w:cs="Times New Roman"/>
        <w:sz w:val="2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BE375C6"/>
    <w:multiLevelType w:val="multilevel"/>
    <w:tmpl w:val="1FD8F82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0FA"/>
    <w:rsid w:val="00047C74"/>
    <w:rsid w:val="009C14D2"/>
    <w:rsid w:val="00A4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10FA"/>
  </w:style>
  <w:style w:type="paragraph" w:customStyle="1" w:styleId="Heading">
    <w:name w:val="Heading"/>
    <w:basedOn w:val="Standard"/>
    <w:next w:val="Textbody"/>
    <w:rsid w:val="00A410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410FA"/>
    <w:pPr>
      <w:spacing w:after="120"/>
    </w:pPr>
  </w:style>
  <w:style w:type="paragraph" w:styleId="a3">
    <w:name w:val="List"/>
    <w:basedOn w:val="Textbody"/>
    <w:rsid w:val="00A410FA"/>
  </w:style>
  <w:style w:type="paragraph" w:customStyle="1" w:styleId="Caption">
    <w:name w:val="Caption"/>
    <w:basedOn w:val="Standard"/>
    <w:rsid w:val="00A410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10FA"/>
    <w:pPr>
      <w:suppressLineNumbers/>
    </w:pPr>
  </w:style>
  <w:style w:type="paragraph" w:customStyle="1" w:styleId="Heading1">
    <w:name w:val="Heading 1"/>
    <w:basedOn w:val="Standard"/>
    <w:rsid w:val="00A410FA"/>
    <w:pPr>
      <w:keepNext/>
      <w:jc w:val="center"/>
      <w:outlineLvl w:val="0"/>
    </w:pPr>
    <w:rPr>
      <w:rFonts w:eastAsia="Arial Unicode MS"/>
      <w:b/>
      <w:sz w:val="26"/>
    </w:rPr>
  </w:style>
  <w:style w:type="paragraph" w:customStyle="1" w:styleId="Heading2">
    <w:name w:val="Heading 2"/>
    <w:basedOn w:val="Standard"/>
    <w:rsid w:val="00A410FA"/>
    <w:pPr>
      <w:keepNext/>
      <w:jc w:val="center"/>
      <w:outlineLvl w:val="1"/>
    </w:pPr>
    <w:rPr>
      <w:rFonts w:eastAsia="Arial Unicode MS"/>
      <w:b/>
      <w:sz w:val="28"/>
    </w:rPr>
  </w:style>
  <w:style w:type="paragraph" w:styleId="a4">
    <w:name w:val="List Paragraph"/>
    <w:basedOn w:val="Standard"/>
    <w:rsid w:val="00A410FA"/>
    <w:pPr>
      <w:ind w:left="720"/>
    </w:pPr>
  </w:style>
  <w:style w:type="paragraph" w:customStyle="1" w:styleId="ConsPlusNormal">
    <w:name w:val="ConsPlusNormal"/>
    <w:rsid w:val="00A410FA"/>
    <w:pPr>
      <w:widowControl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Header">
    <w:name w:val="Header"/>
    <w:basedOn w:val="Standard"/>
    <w:rsid w:val="00A410FA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sid w:val="00A410FA"/>
    <w:rPr>
      <w:rFonts w:cs="Times New Roman"/>
      <w:sz w:val="28"/>
    </w:rPr>
  </w:style>
  <w:style w:type="character" w:customStyle="1" w:styleId="Internetlink">
    <w:name w:val="Internet link"/>
    <w:rsid w:val="00A410FA"/>
    <w:rPr>
      <w:color w:val="000080"/>
      <w:u w:val="single"/>
    </w:rPr>
  </w:style>
  <w:style w:type="character" w:customStyle="1" w:styleId="ListLabel3">
    <w:name w:val="ListLabel 3"/>
    <w:rsid w:val="00A410FA"/>
    <w:rPr>
      <w:rFonts w:cs="Times New Roman"/>
      <w:sz w:val="26"/>
    </w:rPr>
  </w:style>
  <w:style w:type="numbering" w:customStyle="1" w:styleId="WWNum1">
    <w:name w:val="WWNum1"/>
    <w:basedOn w:val="a2"/>
    <w:rsid w:val="00A410FA"/>
    <w:pPr>
      <w:numPr>
        <w:numId w:val="1"/>
      </w:numPr>
    </w:pPr>
  </w:style>
  <w:style w:type="numbering" w:customStyle="1" w:styleId="WWNum5">
    <w:name w:val="WWNum5"/>
    <w:basedOn w:val="a2"/>
    <w:rsid w:val="00A410FA"/>
    <w:pPr>
      <w:numPr>
        <w:numId w:val="2"/>
      </w:numPr>
    </w:pPr>
  </w:style>
  <w:style w:type="numbering" w:customStyle="1" w:styleId="WWNum3">
    <w:name w:val="WWNum3"/>
    <w:basedOn w:val="a2"/>
    <w:rsid w:val="00A410FA"/>
    <w:pPr>
      <w:numPr>
        <w:numId w:val="3"/>
      </w:numPr>
    </w:pPr>
  </w:style>
  <w:style w:type="paragraph" w:styleId="a5">
    <w:name w:val="header"/>
    <w:basedOn w:val="a"/>
    <w:link w:val="a6"/>
    <w:uiPriority w:val="99"/>
    <w:semiHidden/>
    <w:unhideWhenUsed/>
    <w:rsid w:val="00A410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0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2020-03-18T10:08:00Z</cp:lastPrinted>
  <dcterms:created xsi:type="dcterms:W3CDTF">2009-04-16T11:32:00Z</dcterms:created>
  <dcterms:modified xsi:type="dcterms:W3CDTF">2023-08-15T09:18:00Z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