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7" w:rsidRDefault="005E11A8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Российская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Федерация</w:t>
      </w:r>
      <w:proofErr w:type="spellEnd"/>
    </w:p>
    <w:p w:rsidR="00262857" w:rsidRDefault="005E11A8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Ивановская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область</w:t>
      </w:r>
      <w:proofErr w:type="spellEnd"/>
    </w:p>
    <w:p w:rsidR="00262857" w:rsidRDefault="005E11A8">
      <w:pPr>
        <w:pStyle w:val="Standard"/>
        <w:jc w:val="center"/>
      </w:pP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Пучежский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муниципальный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район</w:t>
      </w:r>
      <w:proofErr w:type="spellEnd"/>
    </w:p>
    <w:p w:rsidR="00262857" w:rsidRDefault="005E11A8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Совет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Сеготского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сельского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поселения</w:t>
      </w:r>
      <w:proofErr w:type="spellEnd"/>
    </w:p>
    <w:p w:rsidR="00262857" w:rsidRDefault="005E11A8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третьего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созыва</w:t>
      </w:r>
      <w:proofErr w:type="spellEnd"/>
    </w:p>
    <w:p w:rsidR="00262857" w:rsidRDefault="00262857">
      <w:pPr>
        <w:pStyle w:val="Standard"/>
        <w:jc w:val="center"/>
        <w:rPr>
          <w:rFonts w:cs="Times New Roman"/>
          <w:b/>
          <w:bCs/>
        </w:rPr>
      </w:pPr>
    </w:p>
    <w:p w:rsidR="00262857" w:rsidRDefault="005E11A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 Е Ш Е Н И Е</w:t>
      </w:r>
    </w:p>
    <w:p w:rsidR="00262857" w:rsidRDefault="00262857">
      <w:pPr>
        <w:pStyle w:val="Standard"/>
        <w:rPr>
          <w:rFonts w:cs="Times New Roman"/>
          <w:b/>
        </w:rPr>
      </w:pPr>
    </w:p>
    <w:p w:rsidR="00262857" w:rsidRDefault="005E11A8">
      <w:pPr>
        <w:pStyle w:val="Standard"/>
      </w:pPr>
      <w:r>
        <w:rPr>
          <w:rFonts w:eastAsia="Times New Roman" w:cs="Times New Roman"/>
        </w:rPr>
        <w:t xml:space="preserve">               </w:t>
      </w:r>
      <w:r>
        <w:rPr>
          <w:rFonts w:eastAsia="Times New Roman" w:cs="Times New Roman"/>
          <w:b/>
          <w:bCs/>
        </w:rPr>
        <w:t xml:space="preserve">     </w:t>
      </w:r>
      <w:proofErr w:type="spellStart"/>
      <w:r>
        <w:rPr>
          <w:rFonts w:cs="Times New Roman"/>
          <w:b/>
          <w:bCs/>
        </w:rPr>
        <w:t>от</w:t>
      </w:r>
      <w:proofErr w:type="spellEnd"/>
      <w:r>
        <w:rPr>
          <w:rFonts w:cs="Times New Roman"/>
          <w:b/>
          <w:bCs/>
        </w:rPr>
        <w:t xml:space="preserve"> 18.03.2020</w:t>
      </w:r>
      <w:r>
        <w:rPr>
          <w:rFonts w:cs="Times New Roman"/>
          <w:b/>
          <w:bCs/>
        </w:rPr>
        <w:t xml:space="preserve"> г.                                                                                   № 5</w:t>
      </w:r>
    </w:p>
    <w:p w:rsidR="00262857" w:rsidRDefault="005E11A8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с.Сеготь</w:t>
      </w:r>
      <w:proofErr w:type="spellEnd"/>
    </w:p>
    <w:p w:rsidR="00262857" w:rsidRDefault="00262857">
      <w:pPr>
        <w:pStyle w:val="Standard"/>
        <w:jc w:val="center"/>
        <w:rPr>
          <w:rFonts w:cs="Times New Roman"/>
          <w:lang w:val="ru-RU"/>
        </w:rPr>
      </w:pPr>
    </w:p>
    <w:p w:rsidR="00262857" w:rsidRDefault="005E11A8">
      <w:pPr>
        <w:pStyle w:val="Standard"/>
        <w:tabs>
          <w:tab w:val="left" w:pos="709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 </w:t>
      </w:r>
      <w:proofErr w:type="spellStart"/>
      <w:r>
        <w:rPr>
          <w:rFonts w:cs="Times New Roman"/>
          <w:b/>
          <w:bCs/>
        </w:rPr>
        <w:t>внесении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изменений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дополнений</w:t>
      </w:r>
      <w:proofErr w:type="spellEnd"/>
      <w:r>
        <w:rPr>
          <w:rFonts w:cs="Times New Roman"/>
          <w:b/>
          <w:bCs/>
        </w:rPr>
        <w:t xml:space="preserve">   в </w:t>
      </w:r>
      <w:proofErr w:type="spellStart"/>
      <w:r>
        <w:rPr>
          <w:rFonts w:cs="Times New Roman"/>
          <w:b/>
          <w:bCs/>
        </w:rPr>
        <w:t>решение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Совета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Сеготского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сельского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поселения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от</w:t>
      </w:r>
      <w:proofErr w:type="spellEnd"/>
      <w:r>
        <w:rPr>
          <w:rFonts w:cs="Times New Roman"/>
          <w:b/>
          <w:bCs/>
        </w:rPr>
        <w:t xml:space="preserve"> 19.11.2014 г. №5«О </w:t>
      </w:r>
      <w:proofErr w:type="spellStart"/>
      <w:r>
        <w:rPr>
          <w:rFonts w:cs="Times New Roman"/>
          <w:b/>
          <w:bCs/>
        </w:rPr>
        <w:t>введении</w:t>
      </w:r>
      <w:proofErr w:type="spellEnd"/>
      <w:r>
        <w:rPr>
          <w:rFonts w:cs="Times New Roman"/>
          <w:b/>
          <w:bCs/>
        </w:rPr>
        <w:t xml:space="preserve"> в </w:t>
      </w:r>
      <w:proofErr w:type="spellStart"/>
      <w:r>
        <w:rPr>
          <w:rFonts w:cs="Times New Roman"/>
          <w:b/>
          <w:bCs/>
        </w:rPr>
        <w:t>действие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территории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lang w:val="ru-RU"/>
        </w:rPr>
        <w:t>Сеготского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сельс</w:t>
      </w:r>
      <w:r>
        <w:rPr>
          <w:rFonts w:cs="Times New Roman"/>
          <w:b/>
          <w:bCs/>
        </w:rPr>
        <w:t>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поселения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Пучежского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муниципального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района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Ивановской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области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земельного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налога</w:t>
      </w:r>
      <w:proofErr w:type="spellEnd"/>
      <w:r>
        <w:rPr>
          <w:rFonts w:cs="Times New Roman"/>
          <w:b/>
          <w:bCs/>
        </w:rPr>
        <w:t>»</w:t>
      </w:r>
    </w:p>
    <w:p w:rsidR="00262857" w:rsidRDefault="005E11A8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ab/>
      </w:r>
    </w:p>
    <w:p w:rsidR="00262857" w:rsidRDefault="005E11A8">
      <w:pPr>
        <w:pStyle w:val="Standard"/>
        <w:tabs>
          <w:tab w:val="left" w:pos="1050"/>
        </w:tabs>
        <w:ind w:firstLine="108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Налоговым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кодексом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протестом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заместителя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прокурора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24.01.2020 № 02-20-20</w:t>
      </w:r>
    </w:p>
    <w:p w:rsidR="00262857" w:rsidRDefault="005E11A8">
      <w:pPr>
        <w:pStyle w:val="Standard"/>
        <w:spacing w:line="312" w:lineRule="exact"/>
        <w:jc w:val="center"/>
      </w:pPr>
      <w:proofErr w:type="spellStart"/>
      <w:r>
        <w:rPr>
          <w:rFonts w:cs="Times New Roman"/>
          <w:b/>
          <w:spacing w:val="-6"/>
        </w:rPr>
        <w:t>С</w:t>
      </w:r>
      <w:r>
        <w:rPr>
          <w:rFonts w:cs="Times New Roman"/>
          <w:b/>
        </w:rPr>
        <w:t>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  <w:lang w:val="ru-RU"/>
        </w:rPr>
        <w:t>Сеготского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поселения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решил</w:t>
      </w:r>
      <w:proofErr w:type="spellEnd"/>
      <w:r>
        <w:rPr>
          <w:rFonts w:cs="Times New Roman"/>
          <w:b/>
        </w:rPr>
        <w:t>:</w:t>
      </w:r>
    </w:p>
    <w:p w:rsidR="00262857" w:rsidRDefault="005E11A8">
      <w:pPr>
        <w:pStyle w:val="Standard"/>
        <w:ind w:right="518"/>
        <w:jc w:val="both"/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следующие </w:t>
      </w:r>
      <w:proofErr w:type="spellStart"/>
      <w:r>
        <w:rPr>
          <w:rFonts w:cs="Times New Roman"/>
        </w:rPr>
        <w:t>изменения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дополнения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19.11.2014 № 5 «</w:t>
      </w:r>
      <w:r>
        <w:rPr>
          <w:rFonts w:cs="Times New Roman"/>
          <w:bCs/>
          <w:spacing w:val="-7"/>
        </w:rPr>
        <w:t xml:space="preserve">О </w:t>
      </w:r>
      <w:proofErr w:type="spellStart"/>
      <w:r>
        <w:rPr>
          <w:rFonts w:cs="Times New Roman"/>
          <w:bCs/>
          <w:spacing w:val="-7"/>
        </w:rPr>
        <w:t>введении</w:t>
      </w:r>
      <w:proofErr w:type="spellEnd"/>
      <w:r>
        <w:rPr>
          <w:rFonts w:cs="Times New Roman"/>
          <w:bCs/>
          <w:spacing w:val="-7"/>
        </w:rPr>
        <w:t xml:space="preserve"> в </w:t>
      </w:r>
      <w:proofErr w:type="spellStart"/>
      <w:r>
        <w:rPr>
          <w:rFonts w:cs="Times New Roman"/>
          <w:bCs/>
          <w:spacing w:val="-7"/>
        </w:rPr>
        <w:t>действие</w:t>
      </w:r>
      <w:proofErr w:type="spellEnd"/>
      <w:r>
        <w:rPr>
          <w:rFonts w:cs="Times New Roman"/>
          <w:bCs/>
          <w:spacing w:val="-7"/>
        </w:rPr>
        <w:t xml:space="preserve"> </w:t>
      </w:r>
      <w:proofErr w:type="spellStart"/>
      <w:r>
        <w:rPr>
          <w:rFonts w:cs="Times New Roman"/>
          <w:bCs/>
          <w:spacing w:val="-7"/>
        </w:rPr>
        <w:t>на</w:t>
      </w:r>
      <w:proofErr w:type="spellEnd"/>
      <w:r>
        <w:rPr>
          <w:rFonts w:cs="Times New Roman"/>
          <w:bCs/>
          <w:spacing w:val="-7"/>
        </w:rPr>
        <w:t xml:space="preserve"> </w:t>
      </w:r>
      <w:proofErr w:type="spellStart"/>
      <w:r>
        <w:rPr>
          <w:rFonts w:cs="Times New Roman"/>
          <w:bCs/>
          <w:spacing w:val="-7"/>
        </w:rPr>
        <w:t>территории</w:t>
      </w:r>
      <w:proofErr w:type="spellEnd"/>
      <w:r>
        <w:rPr>
          <w:rFonts w:cs="Times New Roman"/>
          <w:bCs/>
          <w:spacing w:val="-7"/>
        </w:rPr>
        <w:t xml:space="preserve">   </w:t>
      </w:r>
      <w:proofErr w:type="spellStart"/>
      <w:r>
        <w:rPr>
          <w:rFonts w:cs="Times New Roman"/>
          <w:bCs/>
          <w:spacing w:val="-7"/>
          <w:lang w:val="ru-RU"/>
        </w:rPr>
        <w:t>Сеготского</w:t>
      </w:r>
      <w:proofErr w:type="spellEnd"/>
      <w:r>
        <w:rPr>
          <w:rFonts w:cs="Times New Roman"/>
          <w:bCs/>
          <w:spacing w:val="-7"/>
        </w:rPr>
        <w:t xml:space="preserve"> </w:t>
      </w:r>
      <w:proofErr w:type="spellStart"/>
      <w:r>
        <w:rPr>
          <w:rFonts w:cs="Times New Roman"/>
          <w:bCs/>
          <w:spacing w:val="-7"/>
        </w:rPr>
        <w:t>сельского</w:t>
      </w:r>
      <w:proofErr w:type="spellEnd"/>
      <w:r>
        <w:rPr>
          <w:rFonts w:cs="Times New Roman"/>
          <w:bCs/>
          <w:spacing w:val="-7"/>
        </w:rPr>
        <w:t xml:space="preserve"> </w:t>
      </w:r>
      <w:proofErr w:type="spellStart"/>
      <w:r>
        <w:rPr>
          <w:rFonts w:cs="Times New Roman"/>
          <w:bCs/>
          <w:spacing w:val="-7"/>
        </w:rPr>
        <w:t>по</w:t>
      </w:r>
      <w:r>
        <w:rPr>
          <w:rFonts w:cs="Times New Roman"/>
          <w:bCs/>
        </w:rPr>
        <w:t>селения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Пучежского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муниципального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района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Ивановской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области</w:t>
      </w:r>
      <w:proofErr w:type="spellEnd"/>
      <w:r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земель</w:t>
      </w:r>
      <w:r>
        <w:rPr>
          <w:rFonts w:cs="Times New Roman"/>
          <w:bCs/>
        </w:rPr>
        <w:t>ного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налога</w:t>
      </w:r>
      <w:proofErr w:type="spellEnd"/>
      <w:r>
        <w:rPr>
          <w:rFonts w:cs="Times New Roman"/>
        </w:rPr>
        <w:t>»:</w:t>
      </w:r>
    </w:p>
    <w:p w:rsidR="00262857" w:rsidRDefault="005E11A8">
      <w:pPr>
        <w:pStyle w:val="Standard"/>
        <w:ind w:right="518"/>
        <w:rPr>
          <w:rFonts w:cs="Times New Roman"/>
        </w:rPr>
      </w:pPr>
      <w:r>
        <w:rPr>
          <w:rFonts w:cs="Times New Roman"/>
        </w:rPr>
        <w:t xml:space="preserve"> 1.1 </w:t>
      </w:r>
      <w:proofErr w:type="spellStart"/>
      <w:r>
        <w:rPr>
          <w:rFonts w:cs="Times New Roman"/>
        </w:rPr>
        <w:t>Пункт</w:t>
      </w:r>
      <w:proofErr w:type="spellEnd"/>
      <w:r>
        <w:rPr>
          <w:rFonts w:cs="Times New Roman"/>
        </w:rPr>
        <w:t xml:space="preserve"> 5 </w:t>
      </w:r>
      <w:proofErr w:type="spellStart"/>
      <w:r>
        <w:rPr>
          <w:rFonts w:cs="Times New Roman"/>
        </w:rPr>
        <w:t>читать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следующей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редакции</w:t>
      </w:r>
      <w:proofErr w:type="spellEnd"/>
      <w:r>
        <w:rPr>
          <w:rFonts w:cs="Times New Roman"/>
        </w:rPr>
        <w:t>:</w:t>
      </w:r>
    </w:p>
    <w:p w:rsidR="00262857" w:rsidRDefault="005E11A8">
      <w:pPr>
        <w:pStyle w:val="Standard"/>
        <w:ind w:right="518"/>
        <w:rPr>
          <w:rFonts w:cs="Times New Roman"/>
        </w:rPr>
      </w:pPr>
      <w:r>
        <w:rPr>
          <w:rFonts w:eastAsia="Times New Roman" w:cs="Times New Roman"/>
        </w:rPr>
        <w:t xml:space="preserve">   </w:t>
      </w:r>
      <w:r>
        <w:rPr>
          <w:rFonts w:cs="Times New Roman"/>
        </w:rPr>
        <w:t xml:space="preserve">«5. </w:t>
      </w:r>
      <w:proofErr w:type="spellStart"/>
      <w:r>
        <w:rPr>
          <w:rFonts w:cs="Times New Roman"/>
        </w:rPr>
        <w:t>Установить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ставки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следующих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размерах</w:t>
      </w:r>
      <w:proofErr w:type="spellEnd"/>
      <w:r>
        <w:rPr>
          <w:rFonts w:cs="Times New Roman"/>
        </w:rPr>
        <w:t>:</w:t>
      </w:r>
    </w:p>
    <w:p w:rsidR="00262857" w:rsidRDefault="005E11A8">
      <w:pPr>
        <w:pStyle w:val="Standard"/>
        <w:spacing w:line="290" w:lineRule="atLeast"/>
        <w:ind w:firstLine="540"/>
        <w:jc w:val="both"/>
        <w:rPr>
          <w:rFonts w:cs="Times New Roman"/>
        </w:rPr>
      </w:pPr>
      <w:bookmarkStart w:id="0" w:name="dst18394"/>
      <w:bookmarkEnd w:id="0"/>
      <w:r>
        <w:rPr>
          <w:rFonts w:cs="Times New Roman"/>
        </w:rPr>
        <w:t xml:space="preserve">-0,1 %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участков</w:t>
      </w:r>
      <w:proofErr w:type="spellEnd"/>
      <w:r>
        <w:rPr>
          <w:rFonts w:cs="Times New Roman"/>
        </w:rPr>
        <w:t>:</w:t>
      </w:r>
    </w:p>
    <w:p w:rsidR="00262857" w:rsidRDefault="005E11A8">
      <w:pPr>
        <w:pStyle w:val="Standard"/>
        <w:numPr>
          <w:ilvl w:val="0"/>
          <w:numId w:val="2"/>
        </w:numPr>
        <w:spacing w:line="290" w:lineRule="atLeast"/>
        <w:ind w:left="720" w:hanging="360"/>
        <w:jc w:val="both"/>
      </w:pPr>
      <w:r>
        <w:rPr>
          <w:rFonts w:cs="Times New Roman"/>
          <w:lang w:val="ru-RU"/>
        </w:rPr>
        <w:t xml:space="preserve">не используемых в предпринимательской деятельности, </w:t>
      </w:r>
      <w:proofErr w:type="spellStart"/>
      <w:r>
        <w:rPr>
          <w:rFonts w:cs="Times New Roman"/>
        </w:rPr>
        <w:t>приобретенных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предоставленных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личного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подсобного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хозяйства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животноводства</w:t>
      </w:r>
      <w:proofErr w:type="spellEnd"/>
      <w:r>
        <w:rPr>
          <w:rFonts w:cs="Times New Roman"/>
        </w:rPr>
        <w:t>;</w:t>
      </w:r>
    </w:p>
    <w:p w:rsidR="00262857" w:rsidRDefault="005E11A8">
      <w:pPr>
        <w:pStyle w:val="Standard"/>
        <w:numPr>
          <w:ilvl w:val="0"/>
          <w:numId w:val="1"/>
        </w:numPr>
        <w:spacing w:line="290" w:lineRule="atLeast"/>
        <w:ind w:left="720" w:hanging="360"/>
        <w:jc w:val="both"/>
      </w:pPr>
      <w:proofErr w:type="spellStart"/>
      <w:r>
        <w:rPr>
          <w:rFonts w:cs="Times New Roman"/>
        </w:rPr>
        <w:t>занятых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жилищным фондом и</w:t>
      </w:r>
      <w:r>
        <w:rPr>
          <w:rFonts w:cs="Times New Roman"/>
          <w:color w:val="000000"/>
          <w:lang w:val="ru-RU"/>
        </w:rPr>
        <w:t xml:space="preserve"> объектами инженерной инфраструктуры 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</w:rPr>
        <w:t>жилищно-коммунального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комплекса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исключением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земельный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участок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приходящейся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относящийся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жилищному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фонду</w:t>
      </w:r>
      <w:proofErr w:type="spellEnd"/>
      <w:r>
        <w:rPr>
          <w:rFonts w:cs="Times New Roman"/>
        </w:rPr>
        <w:t xml:space="preserve"> и к </w:t>
      </w:r>
      <w:proofErr w:type="spellStart"/>
      <w:r>
        <w:rPr>
          <w:rFonts w:cs="Times New Roman"/>
        </w:rPr>
        <w:t>объектам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инженерной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инфраструктуры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жилищно-коммунального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комплекса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приобретенных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предоставленных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строительства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исключением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приобретенных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предоставленных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индивидуального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жилищного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строительства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используемых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предп</w:t>
      </w:r>
      <w:r>
        <w:rPr>
          <w:rFonts w:cs="Times New Roman"/>
        </w:rPr>
        <w:t>ринимательской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деятельности</w:t>
      </w:r>
      <w:proofErr w:type="spellEnd"/>
      <w:r>
        <w:rPr>
          <w:rFonts w:cs="Times New Roman"/>
        </w:rPr>
        <w:t>);</w:t>
      </w:r>
    </w:p>
    <w:p w:rsidR="00262857" w:rsidRDefault="005E11A8">
      <w:pPr>
        <w:pStyle w:val="Standard"/>
        <w:numPr>
          <w:ilvl w:val="0"/>
          <w:numId w:val="1"/>
        </w:numPr>
        <w:spacing w:line="290" w:lineRule="atLeast"/>
        <w:ind w:left="720" w:hanging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отношении земельных участков, находящихся под зданиями и сооружениями, используемыми для оказания образовательных, медицинских, социальных услуг и услуг в сфере культуры.</w:t>
      </w:r>
    </w:p>
    <w:p w:rsidR="00262857" w:rsidRDefault="005E11A8">
      <w:pPr>
        <w:pStyle w:val="Standard"/>
        <w:spacing w:line="290" w:lineRule="atLeast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-0,15%-в отношении земельных участков, предназн</w:t>
      </w:r>
      <w:r>
        <w:rPr>
          <w:rFonts w:cs="Times New Roman"/>
          <w:lang w:val="ru-RU"/>
        </w:rPr>
        <w:t>аченных для размещения объектов торговли, общественного питания, бытового обслуживания.</w:t>
      </w:r>
    </w:p>
    <w:p w:rsidR="00262857" w:rsidRDefault="005E11A8">
      <w:pPr>
        <w:pStyle w:val="Standard"/>
        <w:spacing w:line="290" w:lineRule="atLeast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-0,25 %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участков</w:t>
      </w:r>
      <w:proofErr w:type="spellEnd"/>
      <w:r>
        <w:rPr>
          <w:rFonts w:cs="Times New Roman"/>
        </w:rPr>
        <w:t>:</w:t>
      </w:r>
    </w:p>
    <w:p w:rsidR="00262857" w:rsidRDefault="005E11A8">
      <w:pPr>
        <w:pStyle w:val="Standard"/>
        <w:numPr>
          <w:ilvl w:val="0"/>
          <w:numId w:val="3"/>
        </w:numPr>
        <w:spacing w:line="290" w:lineRule="atLeast"/>
        <w:jc w:val="both"/>
        <w:rPr>
          <w:rFonts w:cs="Times New Roman"/>
        </w:rPr>
      </w:pPr>
      <w:proofErr w:type="spellStart"/>
      <w:r>
        <w:rPr>
          <w:rFonts w:cs="Times New Roman"/>
        </w:rPr>
        <w:t>отнесенных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землям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сельскохозяйственного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назначения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землям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составе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сельскохозяйственного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использования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населенн</w:t>
      </w:r>
      <w:r>
        <w:rPr>
          <w:rFonts w:cs="Times New Roman"/>
        </w:rPr>
        <w:t>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пунктах</w:t>
      </w:r>
      <w:proofErr w:type="spellEnd"/>
      <w:r>
        <w:rPr>
          <w:rFonts w:cs="Times New Roman"/>
        </w:rPr>
        <w:t xml:space="preserve"> и </w:t>
      </w:r>
      <w:proofErr w:type="spellStart"/>
      <w:r>
        <w:rPr>
          <w:rFonts w:cs="Times New Roman"/>
        </w:rPr>
        <w:t>используемых</w:t>
      </w:r>
      <w:proofErr w:type="spellEnd"/>
      <w:r>
        <w:rPr>
          <w:rFonts w:cs="Times New Roman"/>
        </w:rPr>
        <w:t> 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сельскохозяйственного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производства</w:t>
      </w:r>
      <w:proofErr w:type="spellEnd"/>
      <w:r>
        <w:rPr>
          <w:rFonts w:cs="Times New Roman"/>
        </w:rPr>
        <w:t>;</w:t>
      </w:r>
    </w:p>
    <w:p w:rsidR="00262857" w:rsidRDefault="005E11A8">
      <w:pPr>
        <w:pStyle w:val="Standard"/>
        <w:spacing w:line="290" w:lineRule="atLeast"/>
        <w:ind w:firstLine="540"/>
        <w:jc w:val="both"/>
        <w:rPr>
          <w:rFonts w:cs="Times New Roman"/>
        </w:rPr>
      </w:pPr>
      <w:bookmarkStart w:id="1" w:name="dst8134"/>
      <w:bookmarkEnd w:id="1"/>
      <w:r>
        <w:rPr>
          <w:rFonts w:cs="Times New Roman"/>
        </w:rPr>
        <w:t xml:space="preserve">-0,3% в </w:t>
      </w:r>
      <w:proofErr w:type="spellStart"/>
      <w:r>
        <w:rPr>
          <w:rFonts w:cs="Times New Roman"/>
        </w:rPr>
        <w:t>отношении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участков</w:t>
      </w:r>
      <w:proofErr w:type="spellEnd"/>
      <w:r>
        <w:rPr>
          <w:rFonts w:cs="Times New Roman"/>
        </w:rPr>
        <w:t>:</w:t>
      </w:r>
    </w:p>
    <w:p w:rsidR="00262857" w:rsidRDefault="005E11A8">
      <w:pPr>
        <w:pStyle w:val="Standard"/>
        <w:numPr>
          <w:ilvl w:val="0"/>
          <w:numId w:val="4"/>
        </w:numPr>
        <w:spacing w:line="290" w:lineRule="atLeast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и не используемых для сельскохозяйст</w:t>
      </w:r>
      <w:r>
        <w:rPr>
          <w:rFonts w:cs="Times New Roman"/>
          <w:lang w:val="ru-RU"/>
        </w:rPr>
        <w:t>венного производства;</w:t>
      </w:r>
    </w:p>
    <w:p w:rsidR="00262857" w:rsidRDefault="005E11A8">
      <w:pPr>
        <w:pStyle w:val="Standard"/>
        <w:numPr>
          <w:ilvl w:val="0"/>
          <w:numId w:val="4"/>
        </w:numPr>
        <w:spacing w:line="290" w:lineRule="atLeast"/>
        <w:jc w:val="both"/>
      </w:pPr>
      <w:r>
        <w:rPr>
          <w:rFonts w:cs="Times New Roman"/>
          <w:lang w:val="ru-RU"/>
        </w:rPr>
        <w:t xml:space="preserve">не используемых в предпринимательской деятельности, приобретенных (предоставленных) </w:t>
      </w:r>
      <w:r>
        <w:rPr>
          <w:rFonts w:cs="Times New Roman"/>
          <w:color w:val="000000"/>
          <w:lang w:val="ru-RU"/>
        </w:rPr>
        <w:t>для садоводства или огородничества</w:t>
      </w:r>
      <w:r>
        <w:rPr>
          <w:rFonts w:cs="Times New Roman"/>
          <w:lang w:val="ru-RU"/>
        </w:rPr>
        <w:t>, а также земельных участков общего назначения, предусмотренных Федеральным законом от 29 июля 2017 года     № 217-Ф</w:t>
      </w:r>
      <w:r>
        <w:rPr>
          <w:rFonts w:cs="Times New Roman"/>
          <w:lang w:val="ru-RU"/>
        </w:rPr>
        <w:t xml:space="preserve">З «О </w:t>
      </w:r>
      <w:r>
        <w:rPr>
          <w:rFonts w:cs="Times New Roman"/>
          <w:lang w:val="ru-RU"/>
        </w:rPr>
        <w:lastRenderedPageBreak/>
        <w:t>ведении  гражданами садоводства и огородничества для собственных нужд и о внесении изменений в отдельные законодательные акты Российской Федерации»,  а также дачного хозяйства;</w:t>
      </w:r>
    </w:p>
    <w:p w:rsidR="00262857" w:rsidRDefault="005E11A8">
      <w:pPr>
        <w:pStyle w:val="Standard"/>
        <w:numPr>
          <w:ilvl w:val="0"/>
          <w:numId w:val="5"/>
        </w:numPr>
        <w:spacing w:line="290" w:lineRule="atLeast"/>
        <w:jc w:val="both"/>
      </w:pPr>
      <w:proofErr w:type="spellStart"/>
      <w:r>
        <w:rPr>
          <w:rFonts w:cs="Times New Roman"/>
        </w:rPr>
        <w:t>ограниченных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обороте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r>
        <w:rPr>
          <w:rFonts w:cs="Times New Roman"/>
          <w:lang w:val="ru-RU"/>
        </w:rPr>
        <w:t xml:space="preserve">законодательством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</w:t>
      </w:r>
      <w:r>
        <w:rPr>
          <w:rFonts w:cs="Times New Roman"/>
        </w:rPr>
        <w:t>ации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предоставленных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обороны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безопасности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таможенных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нужд</w:t>
      </w:r>
      <w:proofErr w:type="spellEnd"/>
      <w:r>
        <w:rPr>
          <w:rFonts w:cs="Times New Roman"/>
        </w:rPr>
        <w:t>.</w:t>
      </w:r>
    </w:p>
    <w:p w:rsidR="00262857" w:rsidRDefault="005E11A8">
      <w:pPr>
        <w:pStyle w:val="Standard"/>
        <w:spacing w:line="290" w:lineRule="atLeast"/>
        <w:ind w:firstLine="540"/>
        <w:jc w:val="both"/>
      </w:pPr>
      <w:r>
        <w:rPr>
          <w:rFonts w:cs="Times New Roman"/>
        </w:rPr>
        <w:t xml:space="preserve">-0,5% </w:t>
      </w:r>
      <w:r>
        <w:rPr>
          <w:rFonts w:cs="Times New Roman"/>
          <w:lang w:val="ru-RU"/>
        </w:rPr>
        <w:t>в отношении земельных участков предназначенных для размещения производственных зданий, строений, сооружений промышленности.</w:t>
      </w:r>
    </w:p>
    <w:p w:rsidR="00262857" w:rsidRDefault="005E11A8">
      <w:pPr>
        <w:pStyle w:val="Standard"/>
        <w:ind w:right="518"/>
        <w:rPr>
          <w:rFonts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- </w:t>
      </w:r>
      <w:r>
        <w:rPr>
          <w:rFonts w:cs="Times New Roman"/>
          <w:shd w:val="clear" w:color="auto" w:fill="FFFFFF"/>
        </w:rPr>
        <w:t xml:space="preserve">1,5 % в </w:t>
      </w:r>
      <w:proofErr w:type="spellStart"/>
      <w:r>
        <w:rPr>
          <w:rFonts w:cs="Times New Roman"/>
          <w:shd w:val="clear" w:color="auto" w:fill="FFFFFF"/>
        </w:rPr>
        <w:t>отношении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прочих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земельных</w:t>
      </w:r>
      <w:proofErr w:type="spellEnd"/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уч</w:t>
      </w:r>
      <w:r>
        <w:rPr>
          <w:rFonts w:cs="Times New Roman"/>
          <w:shd w:val="clear" w:color="auto" w:fill="FFFFFF"/>
        </w:rPr>
        <w:t>астков</w:t>
      </w:r>
      <w:proofErr w:type="spellEnd"/>
      <w:r>
        <w:rPr>
          <w:rFonts w:cs="Times New Roman"/>
          <w:shd w:val="clear" w:color="auto" w:fill="FFFFFF"/>
        </w:rPr>
        <w:t>».</w:t>
      </w:r>
    </w:p>
    <w:p w:rsidR="00262857" w:rsidRDefault="00262857">
      <w:pPr>
        <w:pStyle w:val="Standard"/>
        <w:ind w:right="518"/>
        <w:rPr>
          <w:rFonts w:cs="Times New Roman"/>
        </w:rPr>
      </w:pPr>
    </w:p>
    <w:p w:rsidR="00262857" w:rsidRDefault="005E11A8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       </w:t>
      </w: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опубликовать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Уставом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разместить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официальном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сайте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поселения</w:t>
      </w:r>
      <w:proofErr w:type="spellEnd"/>
      <w:r>
        <w:rPr>
          <w:rFonts w:cs="Times New Roman"/>
        </w:rPr>
        <w:t>.</w:t>
      </w:r>
    </w:p>
    <w:p w:rsidR="00262857" w:rsidRDefault="005E11A8">
      <w:pPr>
        <w:pStyle w:val="Standard"/>
        <w:widowControl/>
        <w:tabs>
          <w:tab w:val="left" w:pos="567"/>
        </w:tabs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 </w:t>
      </w:r>
      <w:r>
        <w:rPr>
          <w:rFonts w:cs="Times New Roman"/>
        </w:rPr>
        <w:t xml:space="preserve">3.  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вступает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силу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де</w:t>
      </w:r>
      <w:r>
        <w:rPr>
          <w:rFonts w:cs="Times New Roman"/>
        </w:rPr>
        <w:t>йствующим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>.</w:t>
      </w:r>
    </w:p>
    <w:p w:rsidR="00262857" w:rsidRDefault="00262857">
      <w:pPr>
        <w:pStyle w:val="Standard"/>
        <w:jc w:val="both"/>
        <w:rPr>
          <w:rFonts w:cs="Times New Roman"/>
        </w:rPr>
      </w:pPr>
    </w:p>
    <w:p w:rsidR="00262857" w:rsidRDefault="00262857">
      <w:pPr>
        <w:pStyle w:val="Standard"/>
        <w:jc w:val="both"/>
        <w:rPr>
          <w:rFonts w:cs="Times New Roman"/>
        </w:rPr>
      </w:pPr>
    </w:p>
    <w:p w:rsidR="00262857" w:rsidRDefault="00262857">
      <w:pPr>
        <w:pStyle w:val="Standard"/>
        <w:jc w:val="both"/>
        <w:rPr>
          <w:rFonts w:cs="Times New Roman"/>
          <w:sz w:val="26"/>
          <w:szCs w:val="26"/>
        </w:rPr>
      </w:pPr>
    </w:p>
    <w:p w:rsidR="00262857" w:rsidRDefault="005E11A8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Глава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262857" w:rsidRDefault="005E11A8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ru-RU"/>
        </w:rPr>
        <w:t>Г.В.Сорокина</w:t>
      </w:r>
      <w:r>
        <w:rPr>
          <w:rFonts w:cs="Times New Roman"/>
        </w:rPr>
        <w:t xml:space="preserve">                                                                    </w:t>
      </w:r>
    </w:p>
    <w:p w:rsidR="00262857" w:rsidRDefault="00262857">
      <w:pPr>
        <w:pStyle w:val="Standard"/>
        <w:jc w:val="both"/>
        <w:rPr>
          <w:rFonts w:cs="Times New Roman"/>
        </w:rPr>
      </w:pPr>
    </w:p>
    <w:p w:rsidR="00262857" w:rsidRDefault="00262857">
      <w:pPr>
        <w:pStyle w:val="Standard"/>
        <w:jc w:val="both"/>
        <w:rPr>
          <w:rFonts w:cs="Times New Roman"/>
        </w:rPr>
      </w:pPr>
    </w:p>
    <w:p w:rsidR="00262857" w:rsidRDefault="005E11A8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Председатель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поселения</w:t>
      </w:r>
      <w:proofErr w:type="spellEnd"/>
    </w:p>
    <w:p w:rsidR="00262857" w:rsidRDefault="005E11A8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Пучежского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>
        <w:rPr>
          <w:rFonts w:cs="Times New Roman"/>
          <w:lang w:val="ru-RU"/>
        </w:rPr>
        <w:t>Н.А.Лобано</w:t>
      </w:r>
      <w:r>
        <w:rPr>
          <w:rFonts w:cs="Times New Roman"/>
          <w:lang w:val="ru-RU"/>
        </w:rPr>
        <w:t>ва</w:t>
      </w:r>
    </w:p>
    <w:sectPr w:rsidR="00262857" w:rsidSect="002628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A8" w:rsidRDefault="005E11A8" w:rsidP="00262857">
      <w:r>
        <w:separator/>
      </w:r>
    </w:p>
  </w:endnote>
  <w:endnote w:type="continuationSeparator" w:id="0">
    <w:p w:rsidR="005E11A8" w:rsidRDefault="005E11A8" w:rsidP="0026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A8" w:rsidRDefault="005E11A8" w:rsidP="00262857">
      <w:r w:rsidRPr="00262857">
        <w:rPr>
          <w:color w:val="000000"/>
        </w:rPr>
        <w:ptab w:relativeTo="margin" w:alignment="center" w:leader="none"/>
      </w:r>
    </w:p>
  </w:footnote>
  <w:footnote w:type="continuationSeparator" w:id="0">
    <w:p w:rsidR="005E11A8" w:rsidRDefault="005E11A8" w:rsidP="0026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3FF"/>
    <w:multiLevelType w:val="multilevel"/>
    <w:tmpl w:val="E90059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8986D8E"/>
    <w:multiLevelType w:val="multilevel"/>
    <w:tmpl w:val="5372BB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BA82A26"/>
    <w:multiLevelType w:val="multilevel"/>
    <w:tmpl w:val="639E3CB8"/>
    <w:styleLink w:val="WW8Num2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>
    <w:nsid w:val="56D56E60"/>
    <w:multiLevelType w:val="multilevel"/>
    <w:tmpl w:val="5EDEFC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57"/>
    <w:rsid w:val="00262857"/>
    <w:rsid w:val="003B1840"/>
    <w:rsid w:val="005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857"/>
  </w:style>
  <w:style w:type="paragraph" w:customStyle="1" w:styleId="Heading">
    <w:name w:val="Heading"/>
    <w:basedOn w:val="Standard"/>
    <w:next w:val="Textbody"/>
    <w:rsid w:val="002628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62857"/>
    <w:pPr>
      <w:spacing w:after="120"/>
    </w:pPr>
  </w:style>
  <w:style w:type="paragraph" w:styleId="a3">
    <w:name w:val="List"/>
    <w:basedOn w:val="Textbody"/>
    <w:rsid w:val="00262857"/>
  </w:style>
  <w:style w:type="paragraph" w:customStyle="1" w:styleId="Caption">
    <w:name w:val="Caption"/>
    <w:basedOn w:val="Standard"/>
    <w:rsid w:val="002628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2857"/>
    <w:pPr>
      <w:suppressLineNumbers/>
    </w:pPr>
  </w:style>
  <w:style w:type="character" w:customStyle="1" w:styleId="Internetlink">
    <w:name w:val="Internet link"/>
    <w:rsid w:val="00262857"/>
    <w:rPr>
      <w:color w:val="000080"/>
      <w:u w:val="single"/>
    </w:rPr>
  </w:style>
  <w:style w:type="character" w:customStyle="1" w:styleId="BulletSymbols">
    <w:name w:val="Bullet Symbols"/>
    <w:rsid w:val="00262857"/>
    <w:rPr>
      <w:rFonts w:ascii="OpenSymbol" w:eastAsia="OpenSymbol" w:hAnsi="OpenSymbol" w:cs="OpenSymbol"/>
    </w:rPr>
  </w:style>
  <w:style w:type="character" w:customStyle="1" w:styleId="WW8Num2z0">
    <w:name w:val="WW8Num2z0"/>
    <w:rsid w:val="00262857"/>
    <w:rPr>
      <w:rFonts w:ascii="Symbol" w:hAnsi="Symbol" w:cs="OpenSymbol, 'Arial Unicode MS'"/>
    </w:rPr>
  </w:style>
  <w:style w:type="character" w:customStyle="1" w:styleId="WW8Num2z1">
    <w:name w:val="WW8Num2z1"/>
    <w:rsid w:val="00262857"/>
    <w:rPr>
      <w:rFonts w:ascii="OpenSymbol, 'Arial Unicode MS'" w:hAnsi="OpenSymbol, 'Arial Unicode MS'" w:cs="OpenSymbol, 'Arial Unicode MS'"/>
    </w:rPr>
  </w:style>
  <w:style w:type="numbering" w:customStyle="1" w:styleId="WW8Num2">
    <w:name w:val="WW8Num2"/>
    <w:basedOn w:val="a2"/>
    <w:rsid w:val="0026285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2020-03-23T11:12:00Z</cp:lastPrinted>
  <dcterms:created xsi:type="dcterms:W3CDTF">2009-04-16T11:32:00Z</dcterms:created>
  <dcterms:modified xsi:type="dcterms:W3CDTF">2023-08-15T09:18:00Z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