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4994"/>
      </w:tblGrid>
      <w:tr w:rsidR="002523D1" w:rsidTr="003015CF">
        <w:trPr>
          <w:trHeight w:val="399"/>
        </w:trPr>
        <w:tc>
          <w:tcPr>
            <w:tcW w:w="9672" w:type="dxa"/>
            <w:gridSpan w:val="2"/>
          </w:tcPr>
          <w:p w:rsidR="002523D1" w:rsidRDefault="002523D1" w:rsidP="003015CF">
            <w:pPr>
              <w:pStyle w:val="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Сеготского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2523D1" w:rsidRDefault="002523D1" w:rsidP="003015C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Пучежского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</w:t>
            </w:r>
          </w:p>
          <w:p w:rsidR="002523D1" w:rsidRDefault="002523D1" w:rsidP="00301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23D1" w:rsidRPr="002523D1" w:rsidRDefault="002523D1" w:rsidP="003015CF">
            <w:pPr>
              <w:jc w:val="center"/>
              <w:rPr>
                <w:b/>
                <w:sz w:val="28"/>
                <w:szCs w:val="28"/>
              </w:rPr>
            </w:pPr>
            <w:r w:rsidRPr="002523D1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2523D1" w:rsidRPr="002523D1" w:rsidTr="003015CF">
        <w:trPr>
          <w:cantSplit/>
          <w:trHeight w:val="239"/>
        </w:trPr>
        <w:tc>
          <w:tcPr>
            <w:tcW w:w="4678" w:type="dxa"/>
          </w:tcPr>
          <w:p w:rsidR="002523D1" w:rsidRPr="002523D1" w:rsidRDefault="002523D1" w:rsidP="003015C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23D1">
              <w:rPr>
                <w:rFonts w:ascii="Times New Roman" w:hAnsi="Times New Roman" w:cs="Times New Roman"/>
                <w:sz w:val="28"/>
                <w:szCs w:val="28"/>
              </w:rPr>
              <w:t>от 08.04.2015г.</w:t>
            </w:r>
          </w:p>
        </w:tc>
        <w:tc>
          <w:tcPr>
            <w:tcW w:w="4994" w:type="dxa"/>
          </w:tcPr>
          <w:p w:rsidR="002523D1" w:rsidRPr="002523D1" w:rsidRDefault="002523D1" w:rsidP="003015C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23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№41-п</w:t>
            </w:r>
          </w:p>
        </w:tc>
      </w:tr>
      <w:tr w:rsidR="002523D1" w:rsidRPr="002523D1" w:rsidTr="003015CF">
        <w:trPr>
          <w:cantSplit/>
        </w:trPr>
        <w:tc>
          <w:tcPr>
            <w:tcW w:w="9672" w:type="dxa"/>
            <w:gridSpan w:val="2"/>
          </w:tcPr>
          <w:p w:rsidR="002523D1" w:rsidRPr="002523D1" w:rsidRDefault="002523D1" w:rsidP="003015C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3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2523D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523D1">
              <w:rPr>
                <w:rFonts w:ascii="Times New Roman" w:hAnsi="Times New Roman" w:cs="Times New Roman"/>
                <w:sz w:val="28"/>
                <w:szCs w:val="28"/>
              </w:rPr>
              <w:t>еготь</w:t>
            </w:r>
            <w:proofErr w:type="spellEnd"/>
          </w:p>
          <w:p w:rsidR="002523D1" w:rsidRPr="002523D1" w:rsidRDefault="002523D1" w:rsidP="003015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23D1" w:rsidRDefault="002523D1" w:rsidP="002523D1">
      <w:pPr>
        <w:pStyle w:val="ConsNormal"/>
        <w:widowControl/>
        <w:tabs>
          <w:tab w:val="left" w:pos="125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создании резерва материальных ресурсов и порядке его использования для ликвидации  чрезвычайных ситуаций</w:t>
      </w:r>
    </w:p>
    <w:p w:rsidR="002523D1" w:rsidRDefault="002523D1" w:rsidP="002523D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3D1" w:rsidRDefault="002523D1" w:rsidP="002523D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3D1" w:rsidRDefault="002523D1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21.12.1994 г.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10.11.1996 г. №1340 «О порядке создания и использования резервов материальных ресурсов для ликвидации чрезвычайных ситуаций природного и техногенного характера»</w:t>
      </w:r>
    </w:p>
    <w:p w:rsidR="002523D1" w:rsidRDefault="002523D1" w:rsidP="002523D1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2523D1" w:rsidRDefault="002523D1" w:rsidP="002523D1">
      <w:pPr>
        <w:pStyle w:val="Con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523D1" w:rsidRDefault="002523D1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23D1" w:rsidRDefault="002523D1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Порядок создания резерва материальных ресурсов и его использования для ликвидации чрезвычайных ситуаций в </w:t>
      </w:r>
      <w:proofErr w:type="spellStart"/>
      <w:r w:rsidR="0078065D">
        <w:rPr>
          <w:rFonts w:ascii="Times New Roman" w:hAnsi="Times New Roman" w:cs="Times New Roman"/>
          <w:sz w:val="28"/>
          <w:szCs w:val="28"/>
        </w:rPr>
        <w:t>Сеготском</w:t>
      </w:r>
      <w:proofErr w:type="spellEnd"/>
      <w:r w:rsidR="007806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 поселении (Приложение).</w:t>
      </w:r>
    </w:p>
    <w:p w:rsidR="002523D1" w:rsidRDefault="002523D1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Рекомендовать руководителям предприятий, организаций и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независимо от организационно – правовых форм и ведомственной принадлежности переработать и согласовать с администрации поселения «Порядок создания резерва материальных ресурсов и его использования для ликвидации чрезвычайных ситуаций природного и техногенного характера».</w:t>
      </w:r>
    </w:p>
    <w:p w:rsidR="0078065D" w:rsidRDefault="0078065D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главы администрации от30.08.2010 года № 37 –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« О создании резерва материальных ресурсов и порядке его использования для ликвидации чрезвычайных ситуаций» отменить.</w:t>
      </w:r>
    </w:p>
    <w:p w:rsidR="002523D1" w:rsidRPr="0078065D" w:rsidRDefault="0078065D" w:rsidP="002523D1">
      <w:pPr>
        <w:widowControl w:val="0"/>
        <w:autoSpaceDE w:val="0"/>
        <w:ind w:firstLine="851"/>
        <w:jc w:val="both"/>
        <w:rPr>
          <w:rFonts w:ascii="Times New Roman" w:hAnsi="Times New Roman" w:cs="Times New Roman"/>
          <w:sz w:val="28"/>
        </w:rPr>
      </w:pPr>
      <w:r w:rsidRPr="0078065D">
        <w:rPr>
          <w:rFonts w:ascii="Times New Roman" w:hAnsi="Times New Roman" w:cs="Times New Roman"/>
          <w:sz w:val="28"/>
        </w:rPr>
        <w:t>4</w:t>
      </w:r>
      <w:r w:rsidR="002523D1" w:rsidRPr="0078065D">
        <w:rPr>
          <w:rFonts w:ascii="Times New Roman" w:hAnsi="Times New Roman" w:cs="Times New Roman"/>
          <w:sz w:val="28"/>
        </w:rPr>
        <w:t xml:space="preserve">. Контроль над выполнением настоящего постановления </w:t>
      </w:r>
      <w:r w:rsidRPr="0078065D">
        <w:rPr>
          <w:rFonts w:ascii="Times New Roman" w:hAnsi="Times New Roman" w:cs="Times New Roman"/>
          <w:sz w:val="28"/>
        </w:rPr>
        <w:t>оставляю  за собой.</w:t>
      </w:r>
    </w:p>
    <w:p w:rsidR="002523D1" w:rsidRDefault="002523D1" w:rsidP="002523D1">
      <w:pPr>
        <w:pStyle w:val="a3"/>
        <w:ind w:firstLine="851"/>
        <w:rPr>
          <w:kern w:val="1"/>
          <w:szCs w:val="24"/>
        </w:rPr>
      </w:pPr>
    </w:p>
    <w:p w:rsidR="002523D1" w:rsidRDefault="002523D1" w:rsidP="002523D1">
      <w:pPr>
        <w:pStyle w:val="a3"/>
        <w:ind w:firstLine="851"/>
        <w:rPr>
          <w:kern w:val="1"/>
          <w:szCs w:val="24"/>
        </w:rPr>
      </w:pPr>
    </w:p>
    <w:p w:rsidR="002523D1" w:rsidRDefault="002523D1" w:rsidP="002523D1">
      <w:pPr>
        <w:pStyle w:val="a3"/>
        <w:rPr>
          <w:kern w:val="1"/>
          <w:szCs w:val="24"/>
        </w:rPr>
      </w:pPr>
      <w:r>
        <w:rPr>
          <w:kern w:val="1"/>
          <w:szCs w:val="24"/>
        </w:rPr>
        <w:t>Глава администрации</w:t>
      </w:r>
    </w:p>
    <w:p w:rsidR="002523D1" w:rsidRDefault="002523D1" w:rsidP="002523D1">
      <w:pPr>
        <w:pStyle w:val="a3"/>
        <w:rPr>
          <w:kern w:val="1"/>
          <w:szCs w:val="24"/>
        </w:rPr>
      </w:pPr>
      <w:proofErr w:type="spellStart"/>
      <w:r>
        <w:rPr>
          <w:szCs w:val="28"/>
        </w:rPr>
        <w:t>Сеготского</w:t>
      </w:r>
      <w:proofErr w:type="spellEnd"/>
      <w:r>
        <w:t xml:space="preserve"> </w:t>
      </w:r>
      <w:r>
        <w:rPr>
          <w:kern w:val="1"/>
          <w:szCs w:val="24"/>
        </w:rPr>
        <w:t>сельского поселения:                                     Г.В.Сорокина</w:t>
      </w:r>
      <w:r>
        <w:rPr>
          <w:kern w:val="1"/>
          <w:szCs w:val="24"/>
        </w:rPr>
        <w:tab/>
      </w:r>
      <w:r>
        <w:rPr>
          <w:kern w:val="1"/>
          <w:szCs w:val="24"/>
        </w:rPr>
        <w:tab/>
      </w:r>
      <w:r>
        <w:rPr>
          <w:kern w:val="1"/>
          <w:szCs w:val="24"/>
        </w:rPr>
        <w:tab/>
      </w:r>
      <w:r>
        <w:rPr>
          <w:kern w:val="1"/>
          <w:szCs w:val="24"/>
        </w:rPr>
        <w:tab/>
      </w:r>
    </w:p>
    <w:p w:rsidR="002523D1" w:rsidRDefault="002523D1" w:rsidP="002523D1">
      <w:pPr>
        <w:pStyle w:val="a3"/>
        <w:rPr>
          <w:kern w:val="1"/>
          <w:szCs w:val="24"/>
        </w:rPr>
      </w:pPr>
    </w:p>
    <w:p w:rsidR="002523D1" w:rsidRDefault="002523D1" w:rsidP="002523D1">
      <w:pPr>
        <w:pStyle w:val="a3"/>
        <w:rPr>
          <w:kern w:val="1"/>
          <w:szCs w:val="24"/>
        </w:rPr>
      </w:pPr>
    </w:p>
    <w:p w:rsidR="002523D1" w:rsidRDefault="002523D1" w:rsidP="002523D1">
      <w:pPr>
        <w:pStyle w:val="6"/>
        <w:ind w:firstLine="0"/>
        <w:jc w:val="right"/>
        <w:rPr>
          <w:b w:val="0"/>
          <w:kern w:val="1"/>
        </w:rPr>
      </w:pPr>
    </w:p>
    <w:p w:rsidR="002523D1" w:rsidRDefault="002523D1" w:rsidP="002523D1">
      <w:pPr>
        <w:pStyle w:val="6"/>
        <w:ind w:firstLine="0"/>
        <w:jc w:val="right"/>
        <w:rPr>
          <w:b w:val="0"/>
          <w:kern w:val="1"/>
        </w:rPr>
      </w:pPr>
      <w:r>
        <w:rPr>
          <w:b w:val="0"/>
          <w:kern w:val="1"/>
        </w:rPr>
        <w:t>Приложение</w:t>
      </w:r>
    </w:p>
    <w:p w:rsidR="002523D1" w:rsidRDefault="002523D1" w:rsidP="002523D1">
      <w:pPr>
        <w:jc w:val="right"/>
        <w:rPr>
          <w:szCs w:val="24"/>
        </w:rPr>
      </w:pPr>
      <w:r>
        <w:t xml:space="preserve">к постановлению </w:t>
      </w:r>
      <w:r>
        <w:rPr>
          <w:szCs w:val="24"/>
        </w:rPr>
        <w:t>администрации</w:t>
      </w:r>
    </w:p>
    <w:p w:rsidR="002523D1" w:rsidRDefault="002523D1" w:rsidP="002523D1">
      <w:pPr>
        <w:jc w:val="right"/>
      </w:pPr>
      <w:r>
        <w:t xml:space="preserve"> </w:t>
      </w:r>
      <w:proofErr w:type="spellStart"/>
      <w:r>
        <w:t>Сеготского</w:t>
      </w:r>
      <w:proofErr w:type="spellEnd"/>
      <w:r>
        <w:t xml:space="preserve"> сельского поселения </w:t>
      </w:r>
    </w:p>
    <w:p w:rsidR="002523D1" w:rsidRDefault="002523D1" w:rsidP="0078065D">
      <w:pPr>
        <w:pStyle w:val="a3"/>
        <w:jc w:val="right"/>
        <w:rPr>
          <w:kern w:val="1"/>
        </w:rPr>
      </w:pPr>
      <w:r>
        <w:rPr>
          <w:sz w:val="24"/>
          <w:szCs w:val="24"/>
        </w:rPr>
        <w:t xml:space="preserve">от </w:t>
      </w:r>
      <w:r w:rsidR="0078065D">
        <w:rPr>
          <w:sz w:val="24"/>
          <w:szCs w:val="24"/>
        </w:rPr>
        <w:t xml:space="preserve">08.04.2015г.  </w:t>
      </w:r>
      <w:r>
        <w:rPr>
          <w:sz w:val="24"/>
          <w:szCs w:val="24"/>
        </w:rPr>
        <w:t xml:space="preserve">№ </w:t>
      </w:r>
      <w:r w:rsidR="0078065D">
        <w:rPr>
          <w:sz w:val="24"/>
          <w:szCs w:val="24"/>
        </w:rPr>
        <w:t>41-п</w:t>
      </w:r>
    </w:p>
    <w:p w:rsidR="002523D1" w:rsidRDefault="002523D1" w:rsidP="002523D1">
      <w:pPr>
        <w:pStyle w:val="a3"/>
        <w:jc w:val="center"/>
        <w:rPr>
          <w:b/>
          <w:kern w:val="1"/>
        </w:rPr>
      </w:pPr>
      <w:r>
        <w:rPr>
          <w:b/>
          <w:kern w:val="1"/>
        </w:rPr>
        <w:t xml:space="preserve">Порядок </w:t>
      </w:r>
    </w:p>
    <w:p w:rsidR="002523D1" w:rsidRDefault="002523D1" w:rsidP="002523D1">
      <w:pPr>
        <w:pStyle w:val="a3"/>
        <w:jc w:val="center"/>
        <w:rPr>
          <w:b/>
          <w:kern w:val="1"/>
        </w:rPr>
      </w:pPr>
      <w:r>
        <w:rPr>
          <w:b/>
          <w:kern w:val="1"/>
        </w:rPr>
        <w:t>создания резерва материальных ресурсов</w:t>
      </w:r>
    </w:p>
    <w:p w:rsidR="002523D1" w:rsidRDefault="002523D1" w:rsidP="002523D1">
      <w:pPr>
        <w:pStyle w:val="a3"/>
        <w:jc w:val="center"/>
        <w:rPr>
          <w:b/>
          <w:kern w:val="1"/>
        </w:rPr>
      </w:pPr>
      <w:r>
        <w:rPr>
          <w:b/>
          <w:kern w:val="1"/>
        </w:rPr>
        <w:t>и его использования для ликвидации чрезвычайных ситуаций</w:t>
      </w:r>
    </w:p>
    <w:p w:rsidR="002523D1" w:rsidRDefault="002523D1" w:rsidP="002523D1">
      <w:pPr>
        <w:pStyle w:val="a3"/>
        <w:jc w:val="center"/>
        <w:rPr>
          <w:b/>
          <w:kern w:val="1"/>
        </w:rPr>
      </w:pPr>
      <w:r>
        <w:rPr>
          <w:b/>
          <w:kern w:val="1"/>
        </w:rPr>
        <w:t xml:space="preserve">в </w:t>
      </w:r>
      <w:proofErr w:type="spellStart"/>
      <w:r>
        <w:rPr>
          <w:b/>
          <w:kern w:val="1"/>
          <w:szCs w:val="24"/>
        </w:rPr>
        <w:t>Сеготском</w:t>
      </w:r>
      <w:proofErr w:type="spellEnd"/>
      <w:r>
        <w:rPr>
          <w:b/>
          <w:kern w:val="1"/>
        </w:rPr>
        <w:t xml:space="preserve"> сельском поселении</w:t>
      </w:r>
    </w:p>
    <w:p w:rsidR="002523D1" w:rsidRDefault="002523D1" w:rsidP="002523D1">
      <w:pPr>
        <w:pStyle w:val="a3"/>
        <w:jc w:val="center"/>
        <w:rPr>
          <w:szCs w:val="28"/>
        </w:rPr>
      </w:pPr>
      <w:r>
        <w:rPr>
          <w:szCs w:val="28"/>
        </w:rPr>
        <w:t xml:space="preserve"> </w:t>
      </w:r>
    </w:p>
    <w:p w:rsidR="002523D1" w:rsidRDefault="002523D1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 Настоящий Порядок разработан в соответствии с Федеральным законом от 21.12.1994 г. №68-ФЗ «О защите населения и территорий от чрезвычайных ситуаций природного и техногенного характера» и Постановлением Правительства Российской Федерации от 10.11.1996 г. №1340 «О порядке создания и использования резервов материальных ресурсов для ликвидации чрезвычайных ситуаций природного и техногенного характера».</w:t>
      </w:r>
    </w:p>
    <w:p w:rsidR="002523D1" w:rsidRDefault="002523D1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Порядок определяет основные принципы создания, хранения, использования и восполнения резервов материальных ресурсов для ликвидации чрезвычайных ситуаций в</w:t>
      </w:r>
      <w:r>
        <w:rPr>
          <w:szCs w:val="24"/>
        </w:rPr>
        <w:t xml:space="preserve"> </w:t>
      </w:r>
      <w:proofErr w:type="spellStart"/>
      <w:r w:rsidR="0078065D">
        <w:rPr>
          <w:rFonts w:ascii="Times New Roman" w:hAnsi="Times New Roman" w:cs="Times New Roman"/>
          <w:sz w:val="24"/>
          <w:szCs w:val="24"/>
        </w:rPr>
        <w:t>Сеготском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сельском поселении.</w:t>
      </w:r>
    </w:p>
    <w:p w:rsidR="002523D1" w:rsidRDefault="002523D1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2. Резервы материальных ресурсов для ликвидации чрезвычайных ситуаций создаются заблаговременно в целях экстренного привлечения необходимых сре</w:t>
      </w:r>
      <w:proofErr w:type="gramStart"/>
      <w:r>
        <w:rPr>
          <w:rFonts w:ascii="Times New Roman" w:hAnsi="Times New Roman" w:cs="Times New Roman"/>
          <w:sz w:val="24"/>
          <w:szCs w:val="28"/>
        </w:rPr>
        <w:t>дств в сл</w:t>
      </w:r>
      <w:proofErr w:type="gramEnd"/>
      <w:r>
        <w:rPr>
          <w:rFonts w:ascii="Times New Roman" w:hAnsi="Times New Roman" w:cs="Times New Roman"/>
          <w:sz w:val="24"/>
          <w:szCs w:val="28"/>
        </w:rPr>
        <w:t>учае возникновения чрезвычайных ситуаций и включают: 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другие материальные ресурсы.</w:t>
      </w:r>
    </w:p>
    <w:p w:rsidR="002523D1" w:rsidRDefault="002523D1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 Резервы материальных ресурсов для ликвидации чрезвычайных ситуаций создаются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</w:t>
      </w:r>
      <w:proofErr w:type="gramStart"/>
      <w:r>
        <w:rPr>
          <w:rFonts w:ascii="Times New Roman" w:hAnsi="Times New Roman" w:cs="Times New Roman"/>
          <w:sz w:val="24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8"/>
        </w:rPr>
        <w:t>я ликвидации чрезвычайных ситуаций.</w:t>
      </w:r>
    </w:p>
    <w:p w:rsidR="002523D1" w:rsidRDefault="002523D1" w:rsidP="002523D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4. Номенклатура и объемы резервов материальных ресурсов для ликвидации чрезвычайных ситуаций, а также контроль над созданием, хранением, использованием и восполнением указанных резервов устанавливаются создавшим их органом.</w:t>
      </w:r>
    </w:p>
    <w:p w:rsidR="002523D1" w:rsidRDefault="002523D1" w:rsidP="002523D1">
      <w:pPr>
        <w:pStyle w:val="ConsNormal"/>
        <w:widowControl/>
        <w:ind w:firstLine="851"/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8"/>
        </w:rPr>
        <w:t>Резервы материальных ресурсов для ликвидации чрезвычайных ситуаций используются при проведении аварийно-спасательных и других неотложных работ (АСДНР) по устранению непосредственной опасности для жизни и здоровья людей, для 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населения.</w:t>
      </w:r>
      <w:r>
        <w:rPr>
          <w:szCs w:val="24"/>
        </w:rPr>
        <w:t xml:space="preserve"> </w:t>
      </w:r>
      <w:proofErr w:type="gramEnd"/>
    </w:p>
    <w:p w:rsidR="002523D1" w:rsidRDefault="002523D1" w:rsidP="002523D1">
      <w:pPr>
        <w:pStyle w:val="a5"/>
        <w:ind w:firstLine="851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6. Для ликвидации чрезвычайных ситуаций в </w:t>
      </w:r>
      <w:proofErr w:type="spellStart"/>
      <w:r>
        <w:rPr>
          <w:sz w:val="24"/>
          <w:szCs w:val="28"/>
        </w:rPr>
        <w:t>Сеготском</w:t>
      </w:r>
      <w:proofErr w:type="spellEnd"/>
      <w:r>
        <w:rPr>
          <w:sz w:val="24"/>
          <w:szCs w:val="28"/>
        </w:rPr>
        <w:t xml:space="preserve">  сельском поселении создаются:</w:t>
      </w:r>
    </w:p>
    <w:p w:rsidR="002523D1" w:rsidRDefault="002523D1" w:rsidP="002523D1">
      <w:pPr>
        <w:pStyle w:val="a5"/>
        <w:ind w:firstLine="851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- резерв материальных ресурсов поселения – решением  Совета </w:t>
      </w:r>
      <w:proofErr w:type="spellStart"/>
      <w:r>
        <w:rPr>
          <w:sz w:val="24"/>
          <w:szCs w:val="28"/>
        </w:rPr>
        <w:t>Сеготского</w:t>
      </w:r>
      <w:proofErr w:type="spellEnd"/>
      <w:r>
        <w:rPr>
          <w:sz w:val="24"/>
          <w:szCs w:val="28"/>
        </w:rPr>
        <w:t xml:space="preserve"> сельского поселения</w:t>
      </w:r>
      <w:proofErr w:type="gramStart"/>
      <w:r>
        <w:rPr>
          <w:sz w:val="24"/>
          <w:szCs w:val="28"/>
        </w:rPr>
        <w:t xml:space="preserve"> ;</w:t>
      </w:r>
      <w:proofErr w:type="gramEnd"/>
    </w:p>
    <w:p w:rsidR="002523D1" w:rsidRDefault="002523D1" w:rsidP="002523D1">
      <w:pPr>
        <w:pStyle w:val="a5"/>
        <w:ind w:firstLine="851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- объектовые резервы материальных ресурсов – решением руководства предприятий, организации и учреждений </w:t>
      </w:r>
      <w:proofErr w:type="spellStart"/>
      <w:r>
        <w:rPr>
          <w:sz w:val="24"/>
          <w:szCs w:val="28"/>
        </w:rPr>
        <w:t>Сеготского</w:t>
      </w:r>
      <w:proofErr w:type="spellEnd"/>
      <w:r>
        <w:rPr>
          <w:sz w:val="24"/>
          <w:szCs w:val="28"/>
        </w:rPr>
        <w:t xml:space="preserve">  сельского поселения независимо от их организационно-правовых форм и ведомственной принадлежности.</w:t>
      </w:r>
    </w:p>
    <w:p w:rsidR="002523D1" w:rsidRDefault="002523D1" w:rsidP="002523D1">
      <w:pPr>
        <w:pStyle w:val="a5"/>
        <w:ind w:firstLine="851"/>
        <w:jc w:val="both"/>
        <w:rPr>
          <w:sz w:val="24"/>
          <w:szCs w:val="28"/>
        </w:rPr>
      </w:pPr>
      <w:r>
        <w:rPr>
          <w:sz w:val="24"/>
          <w:szCs w:val="28"/>
        </w:rPr>
        <w:t>7. Резервы материальных ресурсов для ликвидации чрезвычайных ситуаций размещаются на объектах, предназначенных для их хранения и там, откуда возможна их оперативная доставка в зоны чрезвычайных ситуаций.</w:t>
      </w:r>
    </w:p>
    <w:p w:rsidR="002523D1" w:rsidRDefault="002523D1" w:rsidP="002523D1">
      <w:pPr>
        <w:pStyle w:val="a5"/>
        <w:ind w:firstLine="851"/>
        <w:jc w:val="both"/>
        <w:rPr>
          <w:sz w:val="24"/>
          <w:szCs w:val="28"/>
        </w:rPr>
      </w:pPr>
      <w:r>
        <w:rPr>
          <w:sz w:val="24"/>
          <w:szCs w:val="28"/>
        </w:rPr>
        <w:t>8. Финансирование расходов по созданию, хранению, использованию и восполнению резервов материальных ресурсов для ликвидации чрезвычайных ситуаций осуществляется за счет:</w:t>
      </w:r>
    </w:p>
    <w:p w:rsidR="002523D1" w:rsidRDefault="002523D1" w:rsidP="002523D1">
      <w:pPr>
        <w:pStyle w:val="a5"/>
        <w:ind w:firstLine="851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- средств </w:t>
      </w:r>
      <w:proofErr w:type="spellStart"/>
      <w:r>
        <w:rPr>
          <w:sz w:val="24"/>
          <w:szCs w:val="28"/>
        </w:rPr>
        <w:t>Сеготского</w:t>
      </w:r>
      <w:proofErr w:type="spellEnd"/>
      <w:r>
        <w:rPr>
          <w:sz w:val="24"/>
          <w:szCs w:val="28"/>
        </w:rPr>
        <w:t xml:space="preserve">  сельского поселения – резерв материальных ресурсов поселения;</w:t>
      </w:r>
    </w:p>
    <w:p w:rsidR="002523D1" w:rsidRDefault="002523D1" w:rsidP="002523D1">
      <w:pPr>
        <w:pStyle w:val="a5"/>
        <w:ind w:firstLine="851"/>
        <w:jc w:val="both"/>
        <w:rPr>
          <w:sz w:val="24"/>
          <w:szCs w:val="28"/>
        </w:rPr>
      </w:pPr>
      <w:r>
        <w:rPr>
          <w:sz w:val="24"/>
          <w:szCs w:val="28"/>
        </w:rPr>
        <w:lastRenderedPageBreak/>
        <w:t>- собственных сре</w:t>
      </w:r>
      <w:proofErr w:type="gramStart"/>
      <w:r>
        <w:rPr>
          <w:sz w:val="24"/>
          <w:szCs w:val="28"/>
        </w:rPr>
        <w:t>дств пр</w:t>
      </w:r>
      <w:proofErr w:type="gramEnd"/>
      <w:r>
        <w:rPr>
          <w:sz w:val="24"/>
          <w:szCs w:val="28"/>
        </w:rPr>
        <w:t>едприятий, организаций и учреждений - объектовые резервы материальных ресурсов.</w:t>
      </w:r>
    </w:p>
    <w:p w:rsidR="002523D1" w:rsidRDefault="002523D1" w:rsidP="002523D1">
      <w:pPr>
        <w:pStyle w:val="a5"/>
        <w:ind w:firstLine="851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9. Специально уполномоченный по вопросам ГОЧС администрации </w:t>
      </w:r>
      <w:proofErr w:type="spellStart"/>
      <w:r>
        <w:rPr>
          <w:sz w:val="24"/>
          <w:szCs w:val="28"/>
        </w:rPr>
        <w:t>Сеготского</w:t>
      </w:r>
      <w:proofErr w:type="spellEnd"/>
      <w:r>
        <w:rPr>
          <w:sz w:val="28"/>
        </w:rPr>
        <w:t xml:space="preserve"> </w:t>
      </w:r>
      <w:r>
        <w:rPr>
          <w:sz w:val="24"/>
          <w:szCs w:val="28"/>
        </w:rPr>
        <w:t xml:space="preserve"> сельского поселения осуществляет методическое руководство созданием, хранением, использование и восполнением резервов материальных ресурсов для ликвидации чрезвычайных ситуаций. </w:t>
      </w:r>
    </w:p>
    <w:p w:rsidR="00F551CA" w:rsidRDefault="00F551CA"/>
    <w:sectPr w:rsidR="00F551CA" w:rsidSect="002523D1">
      <w:footnotePr>
        <w:pos w:val="beneathText"/>
      </w:footnotePr>
      <w:pgSz w:w="11905" w:h="16837"/>
      <w:pgMar w:top="851" w:right="1132" w:bottom="568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2523D1"/>
    <w:rsid w:val="002523D1"/>
    <w:rsid w:val="0078065D"/>
    <w:rsid w:val="00F55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523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2523D1"/>
    <w:pPr>
      <w:keepNext/>
      <w:widowControl w:val="0"/>
      <w:numPr>
        <w:ilvl w:val="5"/>
        <w:numId w:val="1"/>
      </w:numPr>
      <w:autoSpaceDE w:val="0"/>
      <w:spacing w:after="0" w:line="240" w:lineRule="auto"/>
      <w:ind w:left="0" w:firstLine="720"/>
      <w:jc w:val="center"/>
      <w:outlineLvl w:val="5"/>
    </w:pPr>
    <w:rPr>
      <w:rFonts w:ascii="Times New Roman" w:eastAsia="Arial Unicode MS" w:hAnsi="Times New Roman" w:cs="Times New Roman"/>
      <w:b/>
      <w:b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523D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2523D1"/>
    <w:rPr>
      <w:rFonts w:ascii="Times New Roman" w:eastAsia="Arial Unicode MS" w:hAnsi="Times New Roman" w:cs="Times New Roman"/>
      <w:b/>
      <w:bCs/>
      <w:sz w:val="24"/>
      <w:szCs w:val="20"/>
      <w:lang w:eastAsia="ar-SA"/>
    </w:rPr>
  </w:style>
  <w:style w:type="paragraph" w:styleId="a3">
    <w:name w:val="Body Text"/>
    <w:basedOn w:val="a"/>
    <w:link w:val="a4"/>
    <w:semiHidden/>
    <w:rsid w:val="002523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2523D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2523D1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5">
    <w:name w:val="???????"/>
    <w:rsid w:val="002523D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52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3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747</Words>
  <Characters>4264</Characters>
  <Application>Microsoft Office Word</Application>
  <DocSecurity>0</DocSecurity>
  <Lines>35</Lines>
  <Paragraphs>10</Paragraphs>
  <ScaleCrop>false</ScaleCrop>
  <Company>Microsoft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2015-04-17T09:09:00Z</dcterms:created>
  <dcterms:modified xsi:type="dcterms:W3CDTF">2015-04-17T10:08:00Z</dcterms:modified>
</cp:coreProperties>
</file>